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6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273"/>
        <w:gridCol w:w="1369"/>
        <w:gridCol w:w="2757"/>
      </w:tblGrid>
      <w:tr w:rsidR="00EB764B" w:rsidRPr="00EB764B" w14:paraId="5788DBA4" w14:textId="77777777" w:rsidTr="00B625FE">
        <w:trPr>
          <w:trHeight w:val="270"/>
        </w:trPr>
        <w:tc>
          <w:tcPr>
            <w:tcW w:w="1697" w:type="dxa"/>
            <w:shd w:val="clear" w:color="auto" w:fill="auto"/>
          </w:tcPr>
          <w:p w14:paraId="2F291C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JLPR(R)S:</w:t>
            </w:r>
          </w:p>
        </w:tc>
        <w:tc>
          <w:tcPr>
            <w:tcW w:w="3273" w:type="dxa"/>
            <w:shd w:val="clear" w:color="auto" w:fill="auto"/>
          </w:tcPr>
          <w:p w14:paraId="5733775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b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b/>
                <w:sz w:val="24"/>
                <w:lang w:val="bs" w:eastAsia="en-US"/>
              </w:rPr>
              <w:t>OPĆINA ČEPIN</w:t>
            </w:r>
          </w:p>
        </w:tc>
        <w:tc>
          <w:tcPr>
            <w:tcW w:w="1369" w:type="dxa"/>
            <w:shd w:val="clear" w:color="auto" w:fill="auto"/>
          </w:tcPr>
          <w:p w14:paraId="6C76B30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OIB:</w:t>
            </w:r>
          </w:p>
        </w:tc>
        <w:tc>
          <w:tcPr>
            <w:tcW w:w="2757" w:type="dxa"/>
            <w:shd w:val="clear" w:color="auto" w:fill="auto"/>
          </w:tcPr>
          <w:p w14:paraId="20BEECA3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64176613943</w:t>
            </w:r>
          </w:p>
        </w:tc>
      </w:tr>
      <w:tr w:rsidR="00EB764B" w:rsidRPr="00EB764B" w14:paraId="64D89840" w14:textId="77777777" w:rsidTr="00B625FE">
        <w:trPr>
          <w:trHeight w:val="276"/>
        </w:trPr>
        <w:tc>
          <w:tcPr>
            <w:tcW w:w="1697" w:type="dxa"/>
            <w:shd w:val="clear" w:color="auto" w:fill="auto"/>
          </w:tcPr>
          <w:p w14:paraId="385F05C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Pošta i mjesto:</w:t>
            </w:r>
          </w:p>
        </w:tc>
        <w:tc>
          <w:tcPr>
            <w:tcW w:w="3273" w:type="dxa"/>
            <w:shd w:val="clear" w:color="auto" w:fill="auto"/>
          </w:tcPr>
          <w:p w14:paraId="306DB661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lang w:val="bs" w:eastAsia="en-US"/>
              </w:rPr>
              <w:t>31431 Čepin</w:t>
            </w:r>
          </w:p>
        </w:tc>
        <w:tc>
          <w:tcPr>
            <w:tcW w:w="1369" w:type="dxa"/>
            <w:shd w:val="clear" w:color="auto" w:fill="auto"/>
          </w:tcPr>
          <w:p w14:paraId="7BFA703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MB:</w:t>
            </w:r>
          </w:p>
        </w:tc>
        <w:tc>
          <w:tcPr>
            <w:tcW w:w="2757" w:type="dxa"/>
            <w:shd w:val="clear" w:color="auto" w:fill="auto"/>
          </w:tcPr>
          <w:p w14:paraId="51AFEB0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02547708</w:t>
            </w:r>
          </w:p>
        </w:tc>
      </w:tr>
      <w:tr w:rsidR="00EB764B" w:rsidRPr="00EB764B" w14:paraId="60F13741" w14:textId="77777777" w:rsidTr="00B625FE">
        <w:trPr>
          <w:trHeight w:val="276"/>
        </w:trPr>
        <w:tc>
          <w:tcPr>
            <w:tcW w:w="1697" w:type="dxa"/>
            <w:shd w:val="clear" w:color="auto" w:fill="auto"/>
          </w:tcPr>
          <w:p w14:paraId="6455C33D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Adresa sjedišta:</w:t>
            </w:r>
          </w:p>
        </w:tc>
        <w:tc>
          <w:tcPr>
            <w:tcW w:w="3273" w:type="dxa"/>
            <w:shd w:val="clear" w:color="auto" w:fill="auto"/>
          </w:tcPr>
          <w:p w14:paraId="492FDBE4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lang w:val="bs" w:eastAsia="en-US"/>
              </w:rPr>
              <w:t>Kralja Zvonimira 105</w:t>
            </w:r>
          </w:p>
        </w:tc>
        <w:tc>
          <w:tcPr>
            <w:tcW w:w="1369" w:type="dxa"/>
            <w:shd w:val="clear" w:color="auto" w:fill="auto"/>
          </w:tcPr>
          <w:p w14:paraId="4C13A6C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RKP:</w:t>
            </w:r>
          </w:p>
        </w:tc>
        <w:tc>
          <w:tcPr>
            <w:tcW w:w="2757" w:type="dxa"/>
            <w:shd w:val="clear" w:color="auto" w:fill="auto"/>
          </w:tcPr>
          <w:p w14:paraId="28F1D7D1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35468</w:t>
            </w:r>
          </w:p>
        </w:tc>
      </w:tr>
      <w:tr w:rsidR="00EB764B" w:rsidRPr="00EB764B" w14:paraId="1F3A4ED4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20E199A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županije:</w:t>
            </w:r>
          </w:p>
        </w:tc>
        <w:tc>
          <w:tcPr>
            <w:tcW w:w="3273" w:type="dxa"/>
            <w:shd w:val="clear" w:color="auto" w:fill="auto"/>
          </w:tcPr>
          <w:p w14:paraId="09D031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1303E375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IBAN:</w:t>
            </w:r>
          </w:p>
        </w:tc>
        <w:tc>
          <w:tcPr>
            <w:tcW w:w="2757" w:type="dxa"/>
            <w:shd w:val="clear" w:color="auto" w:fill="auto"/>
          </w:tcPr>
          <w:p w14:paraId="1739CB5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HR5123600001806500001</w:t>
            </w:r>
          </w:p>
        </w:tc>
      </w:tr>
      <w:tr w:rsidR="00EB764B" w:rsidRPr="00EB764B" w14:paraId="13A064F5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1AEED16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općine:</w:t>
            </w:r>
          </w:p>
        </w:tc>
        <w:tc>
          <w:tcPr>
            <w:tcW w:w="3273" w:type="dxa"/>
            <w:shd w:val="clear" w:color="auto" w:fill="auto"/>
          </w:tcPr>
          <w:p w14:paraId="56E4A4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065</w:t>
            </w:r>
          </w:p>
        </w:tc>
        <w:tc>
          <w:tcPr>
            <w:tcW w:w="1369" w:type="dxa"/>
            <w:shd w:val="clear" w:color="auto" w:fill="auto"/>
          </w:tcPr>
          <w:p w14:paraId="1C83D58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08A3EBF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</w:tr>
      <w:tr w:rsidR="00EB764B" w:rsidRPr="00EB764B" w14:paraId="61BA1EBD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0B4DD902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djelatnosti:</w:t>
            </w:r>
          </w:p>
        </w:tc>
        <w:tc>
          <w:tcPr>
            <w:tcW w:w="3273" w:type="dxa"/>
            <w:shd w:val="clear" w:color="auto" w:fill="auto"/>
          </w:tcPr>
          <w:p w14:paraId="448AD893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8411</w:t>
            </w:r>
          </w:p>
        </w:tc>
        <w:tc>
          <w:tcPr>
            <w:tcW w:w="1369" w:type="dxa"/>
            <w:shd w:val="clear" w:color="auto" w:fill="auto"/>
          </w:tcPr>
          <w:p w14:paraId="1DA357BF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Razina:</w:t>
            </w:r>
          </w:p>
        </w:tc>
        <w:tc>
          <w:tcPr>
            <w:tcW w:w="2757" w:type="dxa"/>
            <w:shd w:val="clear" w:color="auto" w:fill="auto"/>
          </w:tcPr>
          <w:p w14:paraId="1E69F3C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22</w:t>
            </w:r>
          </w:p>
        </w:tc>
      </w:tr>
      <w:tr w:rsidR="00EB764B" w:rsidRPr="00EB764B" w14:paraId="60A71F07" w14:textId="77777777" w:rsidTr="00B625FE">
        <w:trPr>
          <w:trHeight w:val="270"/>
        </w:trPr>
        <w:tc>
          <w:tcPr>
            <w:tcW w:w="1697" w:type="dxa"/>
            <w:shd w:val="clear" w:color="auto" w:fill="auto"/>
          </w:tcPr>
          <w:p w14:paraId="3C3A25C2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Razdoblje:</w:t>
            </w:r>
          </w:p>
        </w:tc>
        <w:tc>
          <w:tcPr>
            <w:tcW w:w="3273" w:type="dxa"/>
            <w:shd w:val="clear" w:color="auto" w:fill="auto"/>
          </w:tcPr>
          <w:p w14:paraId="6FFC1C52" w14:textId="582E9689" w:rsid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202</w:t>
            </w:r>
            <w:r w:rsidR="0022001C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5</w:t>
            </w: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-</w:t>
            </w:r>
            <w:r w:rsidR="0022001C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03</w:t>
            </w:r>
          </w:p>
          <w:p w14:paraId="21A63356" w14:textId="77777777" w:rsidR="008D2EC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  <w:p w14:paraId="6E46F1B5" w14:textId="77777777" w:rsidR="008D2EC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  <w:p w14:paraId="1DC748F0" w14:textId="787A7B14" w:rsidR="008D2ECB" w:rsidRPr="00EB764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  <w:tc>
          <w:tcPr>
            <w:tcW w:w="1369" w:type="dxa"/>
            <w:shd w:val="clear" w:color="auto" w:fill="auto"/>
          </w:tcPr>
          <w:p w14:paraId="0145E14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bs"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70E01C35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bs" w:eastAsia="en-US"/>
              </w:rPr>
            </w:pPr>
          </w:p>
        </w:tc>
      </w:tr>
    </w:tbl>
    <w:p w14:paraId="065E4C01" w14:textId="77777777" w:rsidR="00EB764B" w:rsidRPr="00EB764B" w:rsidRDefault="00EB764B" w:rsidP="00EB7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bs" w:eastAsia="en-US"/>
        </w:rPr>
      </w:pPr>
    </w:p>
    <w:p w14:paraId="6A966A86" w14:textId="77777777" w:rsidR="00EB764B" w:rsidRPr="00EB764B" w:rsidRDefault="00EB764B" w:rsidP="00EB764B">
      <w:pPr>
        <w:spacing w:after="200" w:line="240" w:lineRule="auto"/>
        <w:jc w:val="center"/>
        <w:rPr>
          <w:rFonts w:ascii="Times New Roman" w:eastAsia="Times New Roman" w:hAnsi="Times New Roman" w:cs="Times New Roman"/>
          <w:lang w:val="hr-HR" w:eastAsia="en-US"/>
        </w:rPr>
      </w:pPr>
      <w:r w:rsidRPr="00EB764B">
        <w:rPr>
          <w:rFonts w:ascii="Times New Roman" w:eastAsia="Times New Roman" w:hAnsi="Times New Roman" w:cs="Times New Roman"/>
          <w:lang w:val="hr-HR" w:eastAsia="en-US"/>
        </w:rPr>
        <w:t>BILJEŠKE UZ FINANCIJSKE IZVJEŠTAJE</w:t>
      </w:r>
    </w:p>
    <w:p w14:paraId="27817E4F" w14:textId="35DF2957" w:rsidR="00EB764B" w:rsidRPr="00EB764B" w:rsidRDefault="00EB764B" w:rsidP="00EB76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val="hr-HR" w:eastAsia="en-US"/>
        </w:rPr>
      </w:pPr>
      <w:r w:rsidRPr="00EB764B">
        <w:rPr>
          <w:rFonts w:ascii="Times New Roman" w:eastAsia="Times New Roman" w:hAnsi="Times New Roman" w:cs="Times New Roman"/>
          <w:b/>
          <w:lang w:val="hr-HR" w:eastAsia="en-US"/>
        </w:rPr>
        <w:t>Za razdoblje od 1. siječnja do 3</w:t>
      </w:r>
      <w:r w:rsidR="00F14CB9">
        <w:rPr>
          <w:rFonts w:ascii="Times New Roman" w:eastAsia="Times New Roman" w:hAnsi="Times New Roman" w:cs="Times New Roman"/>
          <w:b/>
          <w:lang w:val="hr-HR" w:eastAsia="en-US"/>
        </w:rPr>
        <w:t>1</w:t>
      </w:r>
      <w:r w:rsidR="00971FFE">
        <w:rPr>
          <w:rFonts w:ascii="Times New Roman" w:eastAsia="Times New Roman" w:hAnsi="Times New Roman" w:cs="Times New Roman"/>
          <w:b/>
          <w:lang w:val="hr-HR" w:eastAsia="en-US"/>
        </w:rPr>
        <w:t xml:space="preserve">. </w:t>
      </w:r>
      <w:r w:rsidR="0022001C">
        <w:rPr>
          <w:rFonts w:ascii="Times New Roman" w:eastAsia="Times New Roman" w:hAnsi="Times New Roman" w:cs="Times New Roman"/>
          <w:b/>
          <w:lang w:val="hr-HR" w:eastAsia="en-US"/>
        </w:rPr>
        <w:t>ožujka</w:t>
      </w:r>
      <w:r w:rsidRPr="00EB764B">
        <w:rPr>
          <w:rFonts w:ascii="Times New Roman" w:eastAsia="Times New Roman" w:hAnsi="Times New Roman" w:cs="Times New Roman"/>
          <w:b/>
          <w:lang w:val="hr-HR" w:eastAsia="en-US"/>
        </w:rPr>
        <w:t xml:space="preserve"> 202</w:t>
      </w:r>
      <w:r w:rsidR="0022001C">
        <w:rPr>
          <w:rFonts w:ascii="Times New Roman" w:eastAsia="Times New Roman" w:hAnsi="Times New Roman" w:cs="Times New Roman"/>
          <w:b/>
          <w:lang w:val="hr-HR" w:eastAsia="en-US"/>
        </w:rPr>
        <w:t>5</w:t>
      </w:r>
      <w:r w:rsidRPr="00EB764B">
        <w:rPr>
          <w:rFonts w:ascii="Times New Roman" w:eastAsia="Times New Roman" w:hAnsi="Times New Roman" w:cs="Times New Roman"/>
          <w:b/>
          <w:lang w:val="hr-HR" w:eastAsia="en-US"/>
        </w:rPr>
        <w:t>.</w:t>
      </w:r>
      <w:r w:rsidR="005A25AF">
        <w:rPr>
          <w:rFonts w:ascii="Times New Roman" w:eastAsia="Times New Roman" w:hAnsi="Times New Roman" w:cs="Times New Roman"/>
          <w:b/>
          <w:lang w:val="hr-HR" w:eastAsia="en-US"/>
        </w:rPr>
        <w:t xml:space="preserve"> </w:t>
      </w:r>
      <w:r w:rsidRPr="00EB764B">
        <w:rPr>
          <w:rFonts w:ascii="Times New Roman" w:eastAsia="Times New Roman" w:hAnsi="Times New Roman" w:cs="Times New Roman"/>
          <w:b/>
          <w:lang w:val="hr-HR" w:eastAsia="en-US"/>
        </w:rPr>
        <w:t>godine</w:t>
      </w:r>
    </w:p>
    <w:p w14:paraId="2DD75832" w14:textId="77777777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Cs/>
          <w:sz w:val="24"/>
          <w:szCs w:val="24"/>
          <w:lang w:val="bs" w:eastAsia="en-US"/>
        </w:rPr>
        <w:t>PRAVNI OKVIR</w:t>
      </w:r>
    </w:p>
    <w:p w14:paraId="395F322F" w14:textId="77777777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1</w:t>
      </w:r>
    </w:p>
    <w:p w14:paraId="1414FB83" w14:textId="05D97015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Temeljni zakon koji uređuje poslovanje obveznika primjene proračunskog računovodstva je Zakon o proračunu (NN  87/08, 136/12,</w:t>
      </w:r>
      <w:r w:rsidRPr="00E663D4">
        <w:rPr>
          <w:rFonts w:ascii="Times New Roman" w:eastAsia="Times New Roman" w:hAnsi="Times New Roman" w:cs="Times New Roman"/>
          <w:spacing w:val="1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15/15, NN 144/21)</w:t>
      </w:r>
    </w:p>
    <w:p w14:paraId="04017A2E" w14:textId="23586916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Temeljni računovodstveni propisi proračunskog  računovodstva koji će se primjenjivati za 202</w:t>
      </w:r>
      <w:r w:rsidR="00206846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godinu su</w:t>
      </w:r>
    </w:p>
    <w:p w14:paraId="47B8E2EB" w14:textId="4A764475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ind w:right="339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proračunskom računovodstvu i računskom planu (NN  124/14, 115/15, 87/16, 3/18 i 126/19,</w:t>
      </w:r>
      <w:r w:rsidR="00206846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185/20</w:t>
      </w:r>
      <w:r w:rsidR="00206846">
        <w:rPr>
          <w:rFonts w:ascii="Times New Roman" w:eastAsia="Times New Roman" w:hAnsi="Times New Roman" w:cs="Times New Roman"/>
          <w:lang w:val="bs" w:eastAsia="en-US"/>
        </w:rPr>
        <w:t>, 158/23, 154/24</w:t>
      </w:r>
      <w:r w:rsidRPr="00E663D4">
        <w:rPr>
          <w:rFonts w:ascii="Times New Roman" w:eastAsia="Times New Roman" w:hAnsi="Times New Roman" w:cs="Times New Roman"/>
          <w:lang w:val="bs" w:eastAsia="en-US"/>
        </w:rPr>
        <w:t>)</w:t>
      </w:r>
    </w:p>
    <w:p w14:paraId="1AE631A8" w14:textId="69F5CDA5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ind w:right="338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financijskom izvještavanju u proračunskom računovodstvu (NN  3/15, 93/15, 135/15, 2/17, 28/17,</w:t>
      </w:r>
      <w:r w:rsidRPr="00E663D4">
        <w:rPr>
          <w:rFonts w:ascii="Times New Roman" w:eastAsia="Times New Roman" w:hAnsi="Times New Roman" w:cs="Times New Roman"/>
          <w:spacing w:val="-1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112/18, 126/19 i 145/20 i 32/21, 37/22</w:t>
      </w:r>
      <w:r w:rsidR="005A0457">
        <w:rPr>
          <w:rFonts w:ascii="Times New Roman" w:eastAsia="Times New Roman" w:hAnsi="Times New Roman" w:cs="Times New Roman"/>
          <w:lang w:val="bs" w:eastAsia="en-US"/>
        </w:rPr>
        <w:t>, 52/25</w:t>
      </w:r>
      <w:r w:rsidRPr="00E663D4">
        <w:rPr>
          <w:rFonts w:ascii="Times New Roman" w:eastAsia="Times New Roman" w:hAnsi="Times New Roman" w:cs="Times New Roman"/>
          <w:lang w:val="bs" w:eastAsia="en-US"/>
        </w:rPr>
        <w:t>)</w:t>
      </w:r>
    </w:p>
    <w:p w14:paraId="0C0BBD2C" w14:textId="77777777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Uz temeljni  Zakon o proračunu, moraju se uvažavati i drugi zakoni koji određuju poslovanje proračuna i  proračunskih korisnika</w:t>
      </w:r>
    </w:p>
    <w:p w14:paraId="3964EADF" w14:textId="72317915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left="142" w:right="337" w:hanging="284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Zakon o izvršavanju Državnog proračuna Republike Hrvatske za 202</w:t>
      </w:r>
      <w:r w:rsidR="00AC786F" w:rsidRPr="00E663D4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godinu (NN</w:t>
      </w:r>
      <w:r w:rsidRPr="00E663D4">
        <w:rPr>
          <w:rFonts w:ascii="Times New Roman" w:eastAsia="Times New Roman" w:hAnsi="Times New Roman" w:cs="Times New Roman"/>
          <w:spacing w:val="-23"/>
          <w:lang w:val="bs" w:eastAsia="en-US"/>
        </w:rPr>
        <w:t xml:space="preserve">  117</w:t>
      </w:r>
      <w:r w:rsidRPr="00E663D4">
        <w:rPr>
          <w:rFonts w:ascii="Times New Roman" w:eastAsia="Times New Roman" w:hAnsi="Times New Roman" w:cs="Times New Roman"/>
          <w:lang w:val="bs" w:eastAsia="en-US"/>
        </w:rPr>
        <w:t>/19, 32/20, 42/20, 58/20,135/20</w:t>
      </w:r>
      <w:r w:rsidR="009472E3" w:rsidRPr="00E663D4">
        <w:rPr>
          <w:rFonts w:ascii="Times New Roman" w:eastAsia="Times New Roman" w:hAnsi="Times New Roman" w:cs="Times New Roman"/>
          <w:lang w:val="bs" w:eastAsia="en-US"/>
        </w:rPr>
        <w:t>,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140/21</w:t>
      </w:r>
      <w:r w:rsidR="009472E3" w:rsidRPr="00E663D4">
        <w:rPr>
          <w:rFonts w:ascii="Times New Roman" w:eastAsia="Times New Roman" w:hAnsi="Times New Roman" w:cs="Times New Roman"/>
          <w:lang w:val="bs" w:eastAsia="en-US"/>
        </w:rPr>
        <w:t>, 149/23</w:t>
      </w:r>
      <w:r w:rsidRPr="00E663D4">
        <w:rPr>
          <w:rFonts w:ascii="Times New Roman" w:eastAsia="Times New Roman" w:hAnsi="Times New Roman" w:cs="Times New Roman"/>
          <w:lang w:val="bs" w:eastAsia="en-US"/>
        </w:rPr>
        <w:t>)</w:t>
      </w:r>
    </w:p>
    <w:p w14:paraId="6F933517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left="567" w:right="337" w:hanging="709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proračunskim klasifikacijama (NN br. 26/10, 120/13, 1/20)</w:t>
      </w:r>
    </w:p>
    <w:p w14:paraId="7D68A984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utvrđivanju proračunskih i izvanproračunskih korisnika državnog proračuna i        proračunskih i izvanproračunskih korisnika proračuna jedinica lokalne i područne (regionalne) samouprave te o načinu vođenja registra proračunskih i izvanproračunskih korisnika (NN, br. 128/09, 142/14, 23/19 i 83/21)</w:t>
      </w:r>
    </w:p>
    <w:p w14:paraId="333C1807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Podaci iz Registra proračunskih i izvanproračunskih korisnika (NN br. 68/15, 50/16, 51/17, 51/18, 60/20)</w:t>
      </w:r>
    </w:p>
    <w:p w14:paraId="23728DC0" w14:textId="157672DE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b/>
          <w:bCs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Upute Ministarstva financija: Okružnica o predaji i konsolidaciji financijskih izvještaja proračuna, proračunskih i izvanproračunskih korisnika državnog proračuna te proračunskih i izvanproračunskih korisnika proračuna jedinica lokalne i područne (regionalne) samouprave za razdoblje 01.</w:t>
      </w:r>
      <w:r w:rsidR="00EB1A3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siječnja do 3</w:t>
      </w:r>
      <w:r w:rsidR="007E4F58">
        <w:rPr>
          <w:rFonts w:ascii="Times New Roman" w:eastAsia="Times New Roman" w:hAnsi="Times New Roman" w:cs="Times New Roman"/>
          <w:lang w:val="bs" w:eastAsia="en-US"/>
        </w:rPr>
        <w:t>1</w:t>
      </w:r>
      <w:r w:rsidRPr="00E663D4">
        <w:rPr>
          <w:rFonts w:ascii="Times New Roman" w:eastAsia="Times New Roman" w:hAnsi="Times New Roman" w:cs="Times New Roman"/>
          <w:lang w:val="bs" w:eastAsia="en-US"/>
        </w:rPr>
        <w:t>.</w:t>
      </w:r>
      <w:r w:rsidR="00AC786F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3D7D4C">
        <w:rPr>
          <w:rFonts w:ascii="Times New Roman" w:eastAsia="Times New Roman" w:hAnsi="Times New Roman" w:cs="Times New Roman"/>
          <w:lang w:val="bs" w:eastAsia="en-US"/>
        </w:rPr>
        <w:t>ožujka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202</w:t>
      </w:r>
      <w:r w:rsidR="003D7D4C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godine (KLASA: 400-02/2</w:t>
      </w:r>
      <w:r w:rsidR="003D7D4C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-01/</w:t>
      </w:r>
      <w:r w:rsidR="00C0711C">
        <w:rPr>
          <w:rFonts w:ascii="Times New Roman" w:eastAsia="Times New Roman" w:hAnsi="Times New Roman" w:cs="Times New Roman"/>
          <w:lang w:val="bs" w:eastAsia="en-US"/>
        </w:rPr>
        <w:t>1</w:t>
      </w:r>
      <w:r w:rsidR="003D7D4C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, URBROJ: 513-05-03-2</w:t>
      </w:r>
      <w:r w:rsidR="007E4F58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-</w:t>
      </w:r>
      <w:r w:rsidR="003D7D4C">
        <w:rPr>
          <w:rFonts w:ascii="Times New Roman" w:eastAsia="Times New Roman" w:hAnsi="Times New Roman" w:cs="Times New Roman"/>
          <w:lang w:val="bs" w:eastAsia="en-US"/>
        </w:rPr>
        <w:t>1</w:t>
      </w:r>
      <w:r w:rsidR="00E24FCF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od </w:t>
      </w:r>
      <w:r w:rsidR="003D7D4C">
        <w:rPr>
          <w:rFonts w:ascii="Times New Roman" w:eastAsia="Times New Roman" w:hAnsi="Times New Roman" w:cs="Times New Roman"/>
          <w:lang w:val="bs" w:eastAsia="en-US"/>
        </w:rPr>
        <w:t>3</w:t>
      </w:r>
      <w:r w:rsidR="00C0711C">
        <w:rPr>
          <w:rFonts w:ascii="Times New Roman" w:eastAsia="Times New Roman" w:hAnsi="Times New Roman" w:cs="Times New Roman"/>
          <w:lang w:val="bs" w:eastAsia="en-US"/>
        </w:rPr>
        <w:t xml:space="preserve">. </w:t>
      </w:r>
      <w:r w:rsidR="003D7D4C">
        <w:rPr>
          <w:rFonts w:ascii="Times New Roman" w:eastAsia="Times New Roman" w:hAnsi="Times New Roman" w:cs="Times New Roman"/>
          <w:lang w:val="bs" w:eastAsia="en-US"/>
        </w:rPr>
        <w:t>travnja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202</w:t>
      </w:r>
      <w:r w:rsidR="007E4F58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.).</w:t>
      </w:r>
    </w:p>
    <w:p w14:paraId="3D61F6BB" w14:textId="77777777" w:rsidR="00914195" w:rsidRDefault="00914195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5A1FF43F" w14:textId="77777777" w:rsidR="002533E1" w:rsidRDefault="002533E1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045F5B7C" w14:textId="77777777" w:rsidR="0067117D" w:rsidRDefault="0067117D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5674A7BE" w14:textId="77777777" w:rsidR="0067117D" w:rsidRPr="00EB764B" w:rsidRDefault="0067117D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3DCF6E18" w14:textId="31704E71" w:rsidR="00EB764B" w:rsidRPr="00F56690" w:rsidRDefault="00EB764B" w:rsidP="00762C7B">
      <w:pPr>
        <w:pStyle w:val="Odlomakpopis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lang w:val="hr-HR" w:eastAsia="en-US"/>
        </w:rPr>
      </w:pPr>
      <w:r w:rsidRPr="00F56690">
        <w:rPr>
          <w:rFonts w:ascii="Times New Roman" w:eastAsia="Times New Roman" w:hAnsi="Times New Roman" w:cs="Times New Roman"/>
          <w:b/>
          <w:lang w:val="hr-HR" w:eastAsia="en-US"/>
        </w:rPr>
        <w:lastRenderedPageBreak/>
        <w:t>BILJEŠKE uz obrazac PR-RAS</w:t>
      </w:r>
    </w:p>
    <w:p w14:paraId="0E7B9412" w14:textId="3BD89D74" w:rsidR="00AC786F" w:rsidRPr="00EB764B" w:rsidRDefault="00EB764B" w:rsidP="00762C7B">
      <w:pPr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  <w:r w:rsidRPr="00EB764B">
        <w:rPr>
          <w:rFonts w:ascii="Times New Roman" w:eastAsia="Times New Roman" w:hAnsi="Times New Roman" w:cs="Times New Roman"/>
          <w:bCs/>
          <w:lang w:val="hr-HR" w:eastAsia="en-US"/>
        </w:rPr>
        <w:t>Izvještaj o prihodima i rashodima, primicima i izdacima za razdoblje 1. siječnja do 3</w:t>
      </w:r>
      <w:r w:rsidR="00F14CB9">
        <w:rPr>
          <w:rFonts w:ascii="Times New Roman" w:eastAsia="Times New Roman" w:hAnsi="Times New Roman" w:cs="Times New Roman"/>
          <w:bCs/>
          <w:lang w:val="hr-HR" w:eastAsia="en-US"/>
        </w:rPr>
        <w:t>1</w:t>
      </w:r>
      <w:r w:rsidRPr="00EB764B">
        <w:rPr>
          <w:rFonts w:ascii="Times New Roman" w:eastAsia="Times New Roman" w:hAnsi="Times New Roman" w:cs="Times New Roman"/>
          <w:bCs/>
          <w:lang w:val="hr-HR" w:eastAsia="en-US"/>
        </w:rPr>
        <w:t>.</w:t>
      </w:r>
      <w:r w:rsidR="00B31AA4">
        <w:rPr>
          <w:rFonts w:ascii="Times New Roman" w:eastAsia="Times New Roman" w:hAnsi="Times New Roman" w:cs="Times New Roman"/>
          <w:bCs/>
          <w:lang w:val="hr-HR" w:eastAsia="en-US"/>
        </w:rPr>
        <w:t xml:space="preserve"> ožujka</w:t>
      </w:r>
      <w:r w:rsidRPr="00EB764B">
        <w:rPr>
          <w:rFonts w:ascii="Times New Roman" w:eastAsia="Times New Roman" w:hAnsi="Times New Roman" w:cs="Times New Roman"/>
          <w:bCs/>
          <w:lang w:val="hr-HR" w:eastAsia="en-US"/>
        </w:rPr>
        <w:t xml:space="preserve"> 202</w:t>
      </w:r>
      <w:r w:rsidR="00B31AA4">
        <w:rPr>
          <w:rFonts w:ascii="Times New Roman" w:eastAsia="Times New Roman" w:hAnsi="Times New Roman" w:cs="Times New Roman"/>
          <w:bCs/>
          <w:lang w:val="hr-HR" w:eastAsia="en-US"/>
        </w:rPr>
        <w:t>5</w:t>
      </w:r>
      <w:r w:rsidRPr="00EB764B">
        <w:rPr>
          <w:rFonts w:ascii="Times New Roman" w:eastAsia="Times New Roman" w:hAnsi="Times New Roman" w:cs="Times New Roman"/>
          <w:bCs/>
          <w:lang w:val="hr-HR" w:eastAsia="en-US"/>
        </w:rPr>
        <w:t>.</w:t>
      </w:r>
    </w:p>
    <w:p w14:paraId="1C6926A9" w14:textId="77777777" w:rsidR="00EB764B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2</w:t>
      </w:r>
    </w:p>
    <w:p w14:paraId="0C220063" w14:textId="77777777" w:rsidR="0090773D" w:rsidRDefault="0090773D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16B70D72" w14:textId="274B0038" w:rsidR="00AC786F" w:rsidRPr="00A362AE" w:rsidRDefault="007358C6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bs" w:eastAsia="en-US"/>
        </w:rPr>
        <w:t xml:space="preserve">Račun 61 </w:t>
      </w:r>
      <w:r w:rsidR="00EF14E8">
        <w:rPr>
          <w:rFonts w:ascii="Times New Roman" w:eastAsia="Times New Roman" w:hAnsi="Times New Roman" w:cs="Times New Roman"/>
          <w:u w:val="single"/>
          <w:lang w:val="bs" w:eastAsia="en-US"/>
        </w:rPr>
        <w:t>Prihodi od poreza</w:t>
      </w:r>
    </w:p>
    <w:p w14:paraId="1583F602" w14:textId="62BB8A37" w:rsidR="00462E37" w:rsidRDefault="007358C6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A362AE">
        <w:rPr>
          <w:rFonts w:ascii="Times New Roman" w:eastAsia="Times New Roman" w:hAnsi="Times New Roman" w:cs="Times New Roman"/>
          <w:lang w:val="bs" w:eastAsia="en-US"/>
        </w:rPr>
        <w:t xml:space="preserve">Veći 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su </w:t>
      </w:r>
      <w:r w:rsidR="0067117D">
        <w:rPr>
          <w:rFonts w:ascii="Times New Roman" w:eastAsia="Times New Roman" w:hAnsi="Times New Roman" w:cs="Times New Roman"/>
          <w:lang w:val="bs" w:eastAsia="en-US"/>
        </w:rPr>
        <w:t xml:space="preserve">za 13,7% 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zbog </w:t>
      </w:r>
      <w:r w:rsidR="00DD23B7">
        <w:rPr>
          <w:rFonts w:ascii="Times New Roman" w:eastAsia="Times New Roman" w:hAnsi="Times New Roman" w:cs="Times New Roman"/>
          <w:lang w:val="bs" w:eastAsia="en-US"/>
        </w:rPr>
        <w:t>povećanja broja obveznika</w:t>
      </w:r>
      <w:r w:rsidR="000D77E4">
        <w:rPr>
          <w:rFonts w:ascii="Times New Roman" w:eastAsia="Times New Roman" w:hAnsi="Times New Roman" w:cs="Times New Roman"/>
          <w:lang w:val="bs" w:eastAsia="en-US"/>
        </w:rPr>
        <w:t xml:space="preserve"> i zbog povećanja osnovice za obračun plaće</w:t>
      </w:r>
    </w:p>
    <w:p w14:paraId="37B46650" w14:textId="77777777" w:rsidR="00462E37" w:rsidRDefault="00462E37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08FCF265" w14:textId="37839863" w:rsidR="00EB764B" w:rsidRPr="00462E37" w:rsidRDefault="00EB764B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 xml:space="preserve">Račun </w:t>
      </w:r>
      <w:r w:rsidR="0067117D">
        <w:rPr>
          <w:rFonts w:ascii="Times New Roman" w:eastAsia="Times New Roman" w:hAnsi="Times New Roman" w:cs="Times New Roman"/>
          <w:u w:val="single"/>
          <w:lang w:val="hr-HR" w:eastAsia="en-US"/>
        </w:rPr>
        <w:t>63</w:t>
      </w:r>
      <w:r w:rsidR="00582A10">
        <w:rPr>
          <w:rFonts w:ascii="Times New Roman" w:eastAsia="Times New Roman" w:hAnsi="Times New Roman" w:cs="Times New Roman"/>
          <w:u w:val="single"/>
          <w:lang w:val="hr-HR" w:eastAsia="en-US"/>
        </w:rPr>
        <w:t>31 Tekuće</w:t>
      </w:r>
      <w:r w:rsidR="0067117D">
        <w:rPr>
          <w:rFonts w:ascii="Times New Roman" w:eastAsia="Times New Roman" w:hAnsi="Times New Roman" w:cs="Times New Roman"/>
          <w:u w:val="single"/>
          <w:lang w:val="hr-HR" w:eastAsia="en-US"/>
        </w:rPr>
        <w:t xml:space="preserve"> </w:t>
      </w:r>
      <w:r w:rsidR="00582A10">
        <w:rPr>
          <w:rFonts w:ascii="Times New Roman" w:eastAsia="Times New Roman" w:hAnsi="Times New Roman" w:cs="Times New Roman"/>
          <w:u w:val="single"/>
          <w:lang w:val="hr-HR" w:eastAsia="en-US"/>
        </w:rPr>
        <w:t>p</w:t>
      </w:r>
      <w:r w:rsidR="0067117D">
        <w:rPr>
          <w:rFonts w:ascii="Times New Roman" w:eastAsia="Times New Roman" w:hAnsi="Times New Roman" w:cs="Times New Roman"/>
          <w:u w:val="single"/>
          <w:lang w:val="hr-HR" w:eastAsia="en-US"/>
        </w:rPr>
        <w:t xml:space="preserve">omoći </w:t>
      </w:r>
      <w:r w:rsidR="00582A10">
        <w:rPr>
          <w:rFonts w:ascii="Times New Roman" w:eastAsia="Times New Roman" w:hAnsi="Times New Roman" w:cs="Times New Roman"/>
          <w:u w:val="single"/>
          <w:lang w:val="hr-HR" w:eastAsia="en-US"/>
        </w:rPr>
        <w:t>proračunu i izvanproračunskim korisnicima iz drugih proračuna</w:t>
      </w:r>
    </w:p>
    <w:p w14:paraId="5964E0BE" w14:textId="339EF695" w:rsidR="006C1364" w:rsidRDefault="006C1364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>
        <w:rPr>
          <w:rFonts w:ascii="Times New Roman" w:eastAsia="Times New Roman" w:hAnsi="Times New Roman" w:cs="Times New Roman"/>
          <w:lang w:val="hr-HR" w:eastAsia="en-US"/>
        </w:rPr>
        <w:t xml:space="preserve">Prihodi su </w:t>
      </w:r>
      <w:r w:rsidR="0017379A">
        <w:rPr>
          <w:rFonts w:ascii="Times New Roman" w:eastAsia="Times New Roman" w:hAnsi="Times New Roman" w:cs="Times New Roman"/>
          <w:lang w:val="hr-HR" w:eastAsia="en-US"/>
        </w:rPr>
        <w:t>veći</w:t>
      </w:r>
      <w:r>
        <w:rPr>
          <w:rFonts w:ascii="Times New Roman" w:eastAsia="Times New Roman" w:hAnsi="Times New Roman" w:cs="Times New Roman"/>
          <w:lang w:val="hr-HR" w:eastAsia="en-US"/>
        </w:rPr>
        <w:t xml:space="preserve"> u odnosu na prethodno razdoblje </w:t>
      </w:r>
      <w:r w:rsidR="0067117D">
        <w:rPr>
          <w:rFonts w:ascii="Times New Roman" w:eastAsia="Times New Roman" w:hAnsi="Times New Roman" w:cs="Times New Roman"/>
          <w:lang w:val="hr-HR" w:eastAsia="en-US"/>
        </w:rPr>
        <w:t>za 2</w:t>
      </w:r>
      <w:r w:rsidR="0017379A">
        <w:rPr>
          <w:rFonts w:ascii="Times New Roman" w:eastAsia="Times New Roman" w:hAnsi="Times New Roman" w:cs="Times New Roman"/>
          <w:lang w:val="hr-HR" w:eastAsia="en-US"/>
        </w:rPr>
        <w:t>2,2</w:t>
      </w:r>
      <w:r w:rsidR="0067117D">
        <w:rPr>
          <w:rFonts w:ascii="Times New Roman" w:eastAsia="Times New Roman" w:hAnsi="Times New Roman" w:cs="Times New Roman"/>
          <w:lang w:val="hr-HR" w:eastAsia="en-US"/>
        </w:rPr>
        <w:t xml:space="preserve">% </w:t>
      </w:r>
      <w:r>
        <w:rPr>
          <w:rFonts w:ascii="Times New Roman" w:eastAsia="Times New Roman" w:hAnsi="Times New Roman" w:cs="Times New Roman"/>
          <w:lang w:val="hr-HR" w:eastAsia="en-US"/>
        </w:rPr>
        <w:t xml:space="preserve">zbog </w:t>
      </w:r>
      <w:r w:rsidR="0017379A">
        <w:rPr>
          <w:rFonts w:ascii="Times New Roman" w:eastAsia="Times New Roman" w:hAnsi="Times New Roman" w:cs="Times New Roman"/>
          <w:lang w:val="hr-HR" w:eastAsia="en-US"/>
        </w:rPr>
        <w:t xml:space="preserve">većih prihoda od fiskalne održivosti dječjih vrtića (zbog većeg broja djece u </w:t>
      </w:r>
      <w:r w:rsidR="009031B2">
        <w:rPr>
          <w:rFonts w:ascii="Times New Roman" w:eastAsia="Times New Roman" w:hAnsi="Times New Roman" w:cs="Times New Roman"/>
          <w:lang w:val="hr-HR" w:eastAsia="en-US"/>
        </w:rPr>
        <w:t xml:space="preserve">Dječjem </w:t>
      </w:r>
      <w:r w:rsidR="0017379A">
        <w:rPr>
          <w:rFonts w:ascii="Times New Roman" w:eastAsia="Times New Roman" w:hAnsi="Times New Roman" w:cs="Times New Roman"/>
          <w:lang w:val="hr-HR" w:eastAsia="en-US"/>
        </w:rPr>
        <w:t>vrtiću</w:t>
      </w:r>
      <w:r w:rsidR="009031B2">
        <w:rPr>
          <w:rFonts w:ascii="Times New Roman" w:eastAsia="Times New Roman" w:hAnsi="Times New Roman" w:cs="Times New Roman"/>
          <w:lang w:val="hr-HR" w:eastAsia="en-US"/>
        </w:rPr>
        <w:t xml:space="preserve"> Zvončić</w:t>
      </w:r>
      <w:r w:rsidR="0017379A">
        <w:rPr>
          <w:rFonts w:ascii="Times New Roman" w:eastAsia="Times New Roman" w:hAnsi="Times New Roman" w:cs="Times New Roman"/>
          <w:lang w:val="hr-HR" w:eastAsia="en-US"/>
        </w:rPr>
        <w:t>)</w:t>
      </w:r>
    </w:p>
    <w:p w14:paraId="7CD6EFFB" w14:textId="77777777" w:rsidR="0017379A" w:rsidRDefault="00EB764B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Račun 6332 Kapitalne pomoći iz državnog proračuna</w:t>
      </w:r>
    </w:p>
    <w:p w14:paraId="18F01322" w14:textId="2FF63945" w:rsidR="00E23FDA" w:rsidRPr="0090773D" w:rsidRDefault="00EB764B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lang w:val="hr-HR" w:eastAsia="en-US"/>
        </w:rPr>
        <w:t>Sredstva u iznosu od 22.632,00 EUR</w:t>
      </w:r>
      <w:r w:rsidR="0017379A">
        <w:rPr>
          <w:rFonts w:ascii="Times New Roman" w:eastAsia="Times New Roman" w:hAnsi="Times New Roman" w:cs="Times New Roman"/>
          <w:lang w:val="hr-HR" w:eastAsia="en-US"/>
        </w:rPr>
        <w:t xml:space="preserve"> iz prethodnog razdoblja (</w:t>
      </w:r>
      <w:r w:rsidRPr="00A362AE">
        <w:rPr>
          <w:rFonts w:ascii="Times New Roman" w:eastAsia="Times New Roman" w:hAnsi="Times New Roman" w:cs="Times New Roman"/>
          <w:lang w:val="hr-HR" w:eastAsia="en-US"/>
        </w:rPr>
        <w:t>ugovor s MRRFEU za projekt 09-F-DI-0284/23-14 Rekonstrukcija dječjeg igrališta u Čepinu</w:t>
      </w:r>
      <w:r w:rsidR="0017379A">
        <w:rPr>
          <w:rFonts w:ascii="Times New Roman" w:eastAsia="Times New Roman" w:hAnsi="Times New Roman" w:cs="Times New Roman"/>
          <w:lang w:val="hr-HR" w:eastAsia="en-US"/>
        </w:rPr>
        <w:t>) odnose se na završeni projekt te u ovom razdoblju  nije bilo prihoda</w:t>
      </w:r>
    </w:p>
    <w:p w14:paraId="20AD1796" w14:textId="4C87B168" w:rsidR="00730EE0" w:rsidRDefault="00730EE0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>
        <w:rPr>
          <w:rFonts w:ascii="Times New Roman" w:eastAsia="Times New Roman" w:hAnsi="Times New Roman" w:cs="Times New Roman"/>
          <w:u w:val="single"/>
          <w:lang w:val="hr-HR" w:eastAsia="en-US"/>
        </w:rPr>
        <w:t>Račun 6353 Pomoći fiskalnog izravnanja</w:t>
      </w:r>
    </w:p>
    <w:p w14:paraId="027A16CC" w14:textId="4EF2E220" w:rsidR="00730EE0" w:rsidRPr="00730EE0" w:rsidRDefault="00730EE0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730EE0">
        <w:rPr>
          <w:rFonts w:ascii="Times New Roman" w:eastAsia="Times New Roman" w:hAnsi="Times New Roman" w:cs="Times New Roman"/>
          <w:lang w:val="hr-HR" w:eastAsia="en-US"/>
        </w:rPr>
        <w:t>Prihodi su veći za 9,4%</w:t>
      </w:r>
      <w:r>
        <w:rPr>
          <w:rFonts w:ascii="Times New Roman" w:eastAsia="Times New Roman" w:hAnsi="Times New Roman" w:cs="Times New Roman"/>
          <w:lang w:val="hr-HR" w:eastAsia="en-US"/>
        </w:rPr>
        <w:t xml:space="preserve"> prema Odluci o udjelu sredstava fiskalnog izravnanja (NN 155/24)</w:t>
      </w:r>
    </w:p>
    <w:p w14:paraId="270C806E" w14:textId="42DEF270" w:rsidR="001D323F" w:rsidRDefault="00EB764B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 xml:space="preserve">Račun 638  </w:t>
      </w:r>
      <w:r w:rsidR="00C337D8">
        <w:rPr>
          <w:rFonts w:ascii="Times New Roman" w:eastAsia="Times New Roman" w:hAnsi="Times New Roman" w:cs="Times New Roman"/>
          <w:u w:val="single"/>
          <w:lang w:val="hr-HR" w:eastAsia="en-US"/>
        </w:rPr>
        <w:t>P</w:t>
      </w: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omoći temeljem prijenosa EU sredsta</w:t>
      </w:r>
      <w:r w:rsidR="001D323F">
        <w:rPr>
          <w:rFonts w:ascii="Times New Roman" w:eastAsia="Times New Roman" w:hAnsi="Times New Roman" w:cs="Times New Roman"/>
          <w:u w:val="single"/>
          <w:lang w:val="hr-HR" w:eastAsia="en-US"/>
        </w:rPr>
        <w:t>va</w:t>
      </w:r>
    </w:p>
    <w:p w14:paraId="02A17760" w14:textId="3499147C" w:rsidR="00A362AE" w:rsidRDefault="00885DBF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>
        <w:rPr>
          <w:rFonts w:ascii="Times New Roman" w:eastAsia="Times New Roman" w:hAnsi="Times New Roman" w:cs="Times New Roman"/>
          <w:lang w:val="hr-HR" w:eastAsia="en-US"/>
        </w:rPr>
        <w:t>U prethodnom razdoblju prihodi se odnose na</w:t>
      </w:r>
      <w:r w:rsidR="00EB764B" w:rsidRPr="00A362AE">
        <w:rPr>
          <w:rFonts w:ascii="Times New Roman" w:eastAsia="Times New Roman" w:hAnsi="Times New Roman" w:cs="Times New Roman"/>
          <w:lang w:val="hr-HR" w:eastAsia="en-US"/>
        </w:rPr>
        <w:t xml:space="preserve"> projekt Izgradnja komunalne infrastrukture u Gospodarskoj zoni Čepin</w:t>
      </w:r>
      <w:r>
        <w:rPr>
          <w:rFonts w:ascii="Times New Roman" w:eastAsia="Times New Roman" w:hAnsi="Times New Roman" w:cs="Times New Roman"/>
          <w:lang w:val="hr-HR" w:eastAsia="en-US"/>
        </w:rPr>
        <w:t xml:space="preserve"> u iznosu </w:t>
      </w:r>
      <w:r w:rsidRPr="00885DBF">
        <w:rPr>
          <w:rFonts w:ascii="Times New Roman" w:eastAsia="Times New Roman" w:hAnsi="Times New Roman" w:cs="Times New Roman"/>
          <w:lang w:val="hr-HR" w:eastAsia="en-US"/>
        </w:rPr>
        <w:t>86.905,37 EUR</w:t>
      </w:r>
      <w:r>
        <w:rPr>
          <w:rFonts w:ascii="Times New Roman" w:eastAsia="Times New Roman" w:hAnsi="Times New Roman" w:cs="Times New Roman"/>
          <w:lang w:val="hr-HR" w:eastAsia="en-US"/>
        </w:rPr>
        <w:t xml:space="preserve"> i s</w:t>
      </w:r>
      <w:r w:rsidRPr="00885DBF">
        <w:rPr>
          <w:rFonts w:ascii="Times New Roman" w:eastAsia="Times New Roman" w:hAnsi="Times New Roman" w:cs="Times New Roman"/>
          <w:lang w:val="hr-HR" w:eastAsia="en-US"/>
        </w:rPr>
        <w:t>redstva u iznosu od 191.917,50 EUR temeljem ugovora za izrad</w:t>
      </w:r>
      <w:r>
        <w:rPr>
          <w:rFonts w:ascii="Times New Roman" w:eastAsia="Times New Roman" w:hAnsi="Times New Roman" w:cs="Times New Roman"/>
          <w:lang w:val="hr-HR" w:eastAsia="en-US"/>
        </w:rPr>
        <w:t>u</w:t>
      </w:r>
      <w:r w:rsidRPr="00885DBF">
        <w:rPr>
          <w:rFonts w:ascii="Times New Roman" w:eastAsia="Times New Roman" w:hAnsi="Times New Roman" w:cs="Times New Roman"/>
          <w:lang w:val="hr-HR" w:eastAsia="en-US"/>
        </w:rPr>
        <w:t xml:space="preserve"> projektno-tehničke dokumentacije za utvrdu Kolođvar</w:t>
      </w:r>
      <w:r>
        <w:rPr>
          <w:rFonts w:ascii="Times New Roman" w:eastAsia="Times New Roman" w:hAnsi="Times New Roman" w:cs="Times New Roman"/>
          <w:lang w:val="hr-HR" w:eastAsia="en-US"/>
        </w:rPr>
        <w:t>.</w:t>
      </w:r>
    </w:p>
    <w:p w14:paraId="5E527A1E" w14:textId="06DE0E32" w:rsidR="00EB7BAC" w:rsidRDefault="00885DBF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>
        <w:rPr>
          <w:rFonts w:ascii="Times New Roman" w:eastAsia="Times New Roman" w:hAnsi="Times New Roman" w:cs="Times New Roman"/>
          <w:lang w:val="hr-HR" w:eastAsia="en-US"/>
        </w:rPr>
        <w:t xml:space="preserve">U ovom razdoblju </w:t>
      </w:r>
      <w:r w:rsidR="00EB7BAC">
        <w:rPr>
          <w:rFonts w:ascii="Times New Roman" w:eastAsia="Times New Roman" w:hAnsi="Times New Roman" w:cs="Times New Roman"/>
          <w:lang w:val="hr-HR" w:eastAsia="en-US"/>
        </w:rPr>
        <w:t xml:space="preserve">prihodi se odnose na projekt Zaželi </w:t>
      </w:r>
      <w:r w:rsidR="007B4C24">
        <w:rPr>
          <w:rFonts w:ascii="Times New Roman" w:eastAsia="Times New Roman" w:hAnsi="Times New Roman" w:cs="Times New Roman"/>
          <w:lang w:val="hr-HR" w:eastAsia="en-US"/>
        </w:rPr>
        <w:t>II</w:t>
      </w:r>
      <w:r w:rsidR="00EB7BAC">
        <w:rPr>
          <w:rFonts w:ascii="Times New Roman" w:eastAsia="Times New Roman" w:hAnsi="Times New Roman" w:cs="Times New Roman"/>
          <w:lang w:val="hr-HR" w:eastAsia="en-US"/>
        </w:rPr>
        <w:t xml:space="preserve"> u iznosu 38.607,66 EUR i prekograničnu suradnju HR-BiH u iznosu 14.224,00 EUR.</w:t>
      </w:r>
    </w:p>
    <w:p w14:paraId="5FBC8E9C" w14:textId="77E66F8D" w:rsidR="00D425E4" w:rsidRPr="00EB7BAC" w:rsidRDefault="00D425E4" w:rsidP="00762C7B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D425E4">
        <w:rPr>
          <w:rFonts w:ascii="Times New Roman" w:eastAsia="Times New Roman" w:hAnsi="Times New Roman" w:cs="Times New Roman"/>
          <w:u w:val="single"/>
          <w:lang w:val="bs" w:eastAsia="en-US"/>
        </w:rPr>
        <w:t>Račun 652</w:t>
      </w:r>
      <w:r w:rsidR="006D6DD5">
        <w:rPr>
          <w:rFonts w:ascii="Times New Roman" w:eastAsia="Times New Roman" w:hAnsi="Times New Roman" w:cs="Times New Roman"/>
          <w:u w:val="single"/>
          <w:lang w:val="bs" w:eastAsia="en-US"/>
        </w:rPr>
        <w:t xml:space="preserve"> Prihodi po posebnim propisima</w:t>
      </w:r>
    </w:p>
    <w:p w14:paraId="3A8AC48C" w14:textId="2A9AB560" w:rsidR="0090773D" w:rsidRDefault="00EB7BAC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Prihodi su veći u prethodnom razdoblju</w:t>
      </w:r>
      <w:r w:rsidR="00413BDE" w:rsidRPr="00413BDE">
        <w:rPr>
          <w:rFonts w:ascii="Times New Roman" w:eastAsia="Times New Roman" w:hAnsi="Times New Roman" w:cs="Times New Roman"/>
          <w:lang w:val="bs" w:eastAsia="en-US"/>
        </w:rPr>
        <w:t xml:space="preserve"> zbog isplate naknade Hrvatskog telekoma z</w:t>
      </w:r>
      <w:r w:rsidR="00413BDE">
        <w:rPr>
          <w:rFonts w:ascii="Times New Roman" w:eastAsia="Times New Roman" w:hAnsi="Times New Roman" w:cs="Times New Roman"/>
          <w:lang w:val="bs" w:eastAsia="en-US"/>
        </w:rPr>
        <w:t xml:space="preserve">a </w:t>
      </w:r>
      <w:r w:rsidR="00413BDE" w:rsidRPr="00413BDE">
        <w:rPr>
          <w:rFonts w:ascii="Times New Roman" w:eastAsia="Times New Roman" w:hAnsi="Times New Roman" w:cs="Times New Roman"/>
          <w:lang w:val="bs" w:eastAsia="en-US"/>
        </w:rPr>
        <w:t>pravo služnosti</w:t>
      </w:r>
      <w:r w:rsidR="00413BDE">
        <w:rPr>
          <w:rFonts w:ascii="Times New Roman" w:eastAsia="Times New Roman" w:hAnsi="Times New Roman" w:cs="Times New Roman"/>
          <w:lang w:val="bs" w:eastAsia="en-US"/>
        </w:rPr>
        <w:t xml:space="preserve"> u iznosu od 41.531,14 EUR</w:t>
      </w:r>
      <w:r>
        <w:rPr>
          <w:rFonts w:ascii="Times New Roman" w:eastAsia="Times New Roman" w:hAnsi="Times New Roman" w:cs="Times New Roman"/>
          <w:lang w:val="bs" w:eastAsia="en-US"/>
        </w:rPr>
        <w:t xml:space="preserve"> jer u 2023. godini nije bilo uplate.</w:t>
      </w:r>
    </w:p>
    <w:p w14:paraId="4677A057" w14:textId="77777777" w:rsidR="00413BDE" w:rsidRPr="00413BDE" w:rsidRDefault="00413BDE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65136793" w14:textId="722FC85D" w:rsidR="00D425E4" w:rsidRDefault="00D425E4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D425E4">
        <w:rPr>
          <w:rFonts w:ascii="Times New Roman" w:eastAsia="Times New Roman" w:hAnsi="Times New Roman" w:cs="Times New Roman"/>
          <w:u w:val="single"/>
          <w:lang w:val="bs" w:eastAsia="en-US"/>
        </w:rPr>
        <w:t>Račun 653</w:t>
      </w:r>
      <w:r w:rsidR="00EB7BAC"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Pr="00D425E4">
        <w:rPr>
          <w:rFonts w:ascii="Times New Roman" w:eastAsia="Times New Roman" w:hAnsi="Times New Roman" w:cs="Times New Roman"/>
          <w:u w:val="single"/>
          <w:lang w:val="bs" w:eastAsia="en-US"/>
        </w:rPr>
        <w:t xml:space="preserve"> Komunalni doprinosi</w:t>
      </w:r>
    </w:p>
    <w:p w14:paraId="652C3579" w14:textId="209983CE" w:rsidR="00F0426D" w:rsidRDefault="00EB7BAC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Prihodi su manji</w:t>
      </w:r>
      <w:r w:rsidR="00F0426D" w:rsidRPr="00F0426D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D4795C">
        <w:rPr>
          <w:rFonts w:ascii="Times New Roman" w:eastAsia="Times New Roman" w:hAnsi="Times New Roman" w:cs="Times New Roman"/>
          <w:lang w:val="bs" w:eastAsia="en-US"/>
        </w:rPr>
        <w:t>u</w:t>
      </w:r>
      <w:r w:rsidR="00F0426D" w:rsidRPr="00F0426D">
        <w:rPr>
          <w:rFonts w:ascii="Times New Roman" w:eastAsia="Times New Roman" w:hAnsi="Times New Roman" w:cs="Times New Roman"/>
          <w:lang w:val="bs" w:eastAsia="en-US"/>
        </w:rPr>
        <w:t xml:space="preserve"> odnosu na prošlu godinu </w:t>
      </w:r>
      <w:r>
        <w:rPr>
          <w:rFonts w:ascii="Times New Roman" w:eastAsia="Times New Roman" w:hAnsi="Times New Roman" w:cs="Times New Roman"/>
          <w:lang w:val="bs" w:eastAsia="en-US"/>
        </w:rPr>
        <w:t>jer su u 2024. godini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 izgra</w:t>
      </w:r>
      <w:r>
        <w:rPr>
          <w:rFonts w:ascii="Times New Roman" w:eastAsia="Times New Roman" w:hAnsi="Times New Roman" w:cs="Times New Roman"/>
          <w:lang w:val="bs" w:eastAsia="en-US"/>
        </w:rPr>
        <w:t>đeni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 veći građevinski objekt</w:t>
      </w:r>
      <w:r>
        <w:rPr>
          <w:rFonts w:ascii="Times New Roman" w:eastAsia="Times New Roman" w:hAnsi="Times New Roman" w:cs="Times New Roman"/>
          <w:lang w:val="bs" w:eastAsia="en-US"/>
        </w:rPr>
        <w:t>i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 na području </w:t>
      </w:r>
      <w:r w:rsidR="009127B9">
        <w:rPr>
          <w:rFonts w:ascii="Times New Roman" w:eastAsia="Times New Roman" w:hAnsi="Times New Roman" w:cs="Times New Roman"/>
          <w:lang w:val="bs" w:eastAsia="en-US"/>
        </w:rPr>
        <w:t>o</w:t>
      </w:r>
      <w:r w:rsidR="00EF14E8">
        <w:rPr>
          <w:rFonts w:ascii="Times New Roman" w:eastAsia="Times New Roman" w:hAnsi="Times New Roman" w:cs="Times New Roman"/>
          <w:lang w:val="bs" w:eastAsia="en-US"/>
        </w:rPr>
        <w:t>pćine Čepin (hotel i po</w:t>
      </w:r>
      <w:r w:rsidR="0094779F">
        <w:rPr>
          <w:rFonts w:ascii="Times New Roman" w:eastAsia="Times New Roman" w:hAnsi="Times New Roman" w:cs="Times New Roman"/>
          <w:lang w:val="bs" w:eastAsia="en-US"/>
        </w:rPr>
        <w:t>l</w:t>
      </w:r>
      <w:r w:rsidR="00EF14E8">
        <w:rPr>
          <w:rFonts w:ascii="Times New Roman" w:eastAsia="Times New Roman" w:hAnsi="Times New Roman" w:cs="Times New Roman"/>
          <w:lang w:val="bs" w:eastAsia="en-US"/>
        </w:rPr>
        <w:t>iklinika)</w:t>
      </w:r>
      <w:r>
        <w:rPr>
          <w:rFonts w:ascii="Times New Roman" w:eastAsia="Times New Roman" w:hAnsi="Times New Roman" w:cs="Times New Roman"/>
          <w:lang w:val="bs" w:eastAsia="en-US"/>
        </w:rPr>
        <w:t xml:space="preserve"> te u ovom razdoblju takvih građevina nije bilo</w:t>
      </w:r>
    </w:p>
    <w:p w14:paraId="6630C7DF" w14:textId="77777777" w:rsidR="00EB7BAC" w:rsidRDefault="00EB7BAC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7B782244" w14:textId="113DDA17" w:rsidR="00EB7BAC" w:rsidRDefault="00EB7BAC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EB7BAC">
        <w:rPr>
          <w:rFonts w:ascii="Times New Roman" w:eastAsia="Times New Roman" w:hAnsi="Times New Roman" w:cs="Times New Roman"/>
          <w:u w:val="single"/>
          <w:lang w:val="bs" w:eastAsia="en-US"/>
        </w:rPr>
        <w:t>Račun 6532 Komunalne naknade</w:t>
      </w:r>
    </w:p>
    <w:p w14:paraId="3189EB47" w14:textId="2F7F07C5" w:rsidR="00EB7BAC" w:rsidRPr="009127B9" w:rsidRDefault="009127B9" w:rsidP="00762C7B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9127B9">
        <w:rPr>
          <w:rFonts w:ascii="Times New Roman" w:eastAsia="Times New Roman" w:hAnsi="Times New Roman" w:cs="Times New Roman"/>
          <w:lang w:val="bs" w:eastAsia="en-US"/>
        </w:rPr>
        <w:t>Prihodi su manji u ovom razdoblju</w:t>
      </w:r>
      <w:r>
        <w:rPr>
          <w:rFonts w:ascii="Times New Roman" w:eastAsia="Times New Roman" w:hAnsi="Times New Roman" w:cs="Times New Roman"/>
          <w:lang w:val="bs" w:eastAsia="en-US"/>
        </w:rPr>
        <w:t xml:space="preserve"> jer su uplatnice za komunalnu naknadu poslane pred kraj prvog kvartala</w:t>
      </w:r>
    </w:p>
    <w:p w14:paraId="77BCA19F" w14:textId="77777777" w:rsidR="00D425E4" w:rsidRDefault="00D425E4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469222BB" w14:textId="77777777" w:rsidR="002533E1" w:rsidRPr="00D425E4" w:rsidRDefault="002533E1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5091A0FE" w14:textId="77777777" w:rsidR="00EB764B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3</w:t>
      </w:r>
    </w:p>
    <w:p w14:paraId="70C7165E" w14:textId="6D345434" w:rsidR="002F5E49" w:rsidRDefault="002F5E4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31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="001A67CE"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 xml:space="preserve">Plaće </w:t>
      </w:r>
      <w:r w:rsidR="001A67CE">
        <w:rPr>
          <w:rFonts w:ascii="Times New Roman" w:eastAsia="Times New Roman" w:hAnsi="Times New Roman" w:cs="Times New Roman"/>
          <w:u w:val="single"/>
          <w:lang w:val="bs" w:eastAsia="en-US"/>
        </w:rPr>
        <w:t>za redovan rad</w:t>
      </w:r>
    </w:p>
    <w:p w14:paraId="686ACD8B" w14:textId="703151FC" w:rsidR="002F5E49" w:rsidRPr="002F5E49" w:rsidRDefault="001A67C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Rashodi su veći</w:t>
      </w:r>
      <w:r w:rsidR="002F5E49"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zbog provođenja programa Zaželi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</w:t>
      </w:r>
      <w:r w:rsidR="007B4C24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II</w:t>
      </w:r>
      <w:r w:rsidR="002F5E49"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u kojem je zaposleno 27 žena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, te rasta minimalne plaće</w:t>
      </w:r>
      <w:r w:rsidR="002F5E49"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</w:t>
      </w:r>
    </w:p>
    <w:p w14:paraId="061F49C7" w14:textId="1AD45F02" w:rsidR="0077547E" w:rsidRDefault="0077547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3222 Materijal i sirovine</w:t>
      </w:r>
    </w:p>
    <w:p w14:paraId="19C8E6E4" w14:textId="4C973F96" w:rsidR="0077547E" w:rsidRDefault="0077547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77547E">
        <w:rPr>
          <w:rFonts w:ascii="Times New Roman" w:eastAsia="Times New Roman" w:hAnsi="Times New Roman" w:cs="Times New Roman"/>
          <w:lang w:val="bs" w:eastAsia="en-US"/>
        </w:rPr>
        <w:t xml:space="preserve">Rashodi su veći </w:t>
      </w:r>
      <w:r>
        <w:rPr>
          <w:rFonts w:ascii="Times New Roman" w:eastAsia="Times New Roman" w:hAnsi="Times New Roman" w:cs="Times New Roman"/>
          <w:lang w:val="bs" w:eastAsia="en-US"/>
        </w:rPr>
        <w:t>zbog zbog potrošnog materijala za projekt Zaželi II (Saponia)</w:t>
      </w:r>
    </w:p>
    <w:p w14:paraId="01AD94F0" w14:textId="6EAB8D84" w:rsidR="0077547E" w:rsidRDefault="0077547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3223 Energija</w:t>
      </w:r>
    </w:p>
    <w:p w14:paraId="3F16997D" w14:textId="77777777" w:rsidR="00270BCD" w:rsidRDefault="0077547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za 63,4% zbog </w:t>
      </w:r>
      <w:r w:rsidR="00FB04A4">
        <w:rPr>
          <w:rFonts w:ascii="Times New Roman" w:eastAsia="Times New Roman" w:hAnsi="Times New Roman" w:cs="Times New Roman"/>
          <w:lang w:val="bs" w:eastAsia="en-US"/>
        </w:rPr>
        <w:t xml:space="preserve">većih računa za struju i plin općinskih objekata (u Sali Hrvatski dom su </w:t>
      </w:r>
      <w:r w:rsidR="00FB04A4">
        <w:rPr>
          <w:rFonts w:ascii="Times New Roman" w:eastAsia="Times New Roman" w:hAnsi="Times New Roman" w:cs="Times New Roman"/>
          <w:lang w:val="bs" w:eastAsia="en-US"/>
        </w:rPr>
        <w:lastRenderedPageBreak/>
        <w:t>smješteni polaznici Dječjeg vrtića Zvončić zbog radova na zgradi vrtića)</w:t>
      </w:r>
    </w:p>
    <w:p w14:paraId="0216454F" w14:textId="30206FE3" w:rsidR="00270BCD" w:rsidRDefault="00270BCD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3231 Usluge telefona, interneta, pošte i prijevoza</w:t>
      </w:r>
    </w:p>
    <w:p w14:paraId="0B34512C" w14:textId="77777777" w:rsidR="00C61732" w:rsidRDefault="00270BCD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zbog slanja novih rješenja </w:t>
      </w:r>
      <w:r w:rsidR="00C61732">
        <w:rPr>
          <w:rFonts w:ascii="Times New Roman" w:eastAsia="Times New Roman" w:hAnsi="Times New Roman" w:cs="Times New Roman"/>
          <w:lang w:val="bs" w:eastAsia="en-US"/>
        </w:rPr>
        <w:t xml:space="preserve">za naknadu za uređenje voda </w:t>
      </w:r>
      <w:r>
        <w:rPr>
          <w:rFonts w:ascii="Times New Roman" w:eastAsia="Times New Roman" w:hAnsi="Times New Roman" w:cs="Times New Roman"/>
          <w:lang w:val="bs" w:eastAsia="en-US"/>
        </w:rPr>
        <w:t xml:space="preserve">za Hrvatske vode </w:t>
      </w:r>
    </w:p>
    <w:p w14:paraId="0EC1086A" w14:textId="77777777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3233 Usluge promidžbe i informiranja</w:t>
      </w:r>
    </w:p>
    <w:p w14:paraId="1E6C9118" w14:textId="66619697" w:rsidR="00EB764B" w:rsidRPr="00BD57BC" w:rsidRDefault="00F920E3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za 64,2% </w:t>
      </w:r>
      <w:r w:rsidR="00EB764B" w:rsidRPr="00BD57BC">
        <w:rPr>
          <w:rFonts w:ascii="Times New Roman" w:eastAsia="Times New Roman" w:hAnsi="Times New Roman" w:cs="Times New Roman"/>
          <w:lang w:val="bs" w:eastAsia="en-US"/>
        </w:rPr>
        <w:t xml:space="preserve">zbog </w:t>
      </w:r>
      <w:r>
        <w:rPr>
          <w:rFonts w:ascii="Times New Roman" w:eastAsia="Times New Roman" w:hAnsi="Times New Roman" w:cs="Times New Roman"/>
          <w:lang w:val="bs" w:eastAsia="en-US"/>
        </w:rPr>
        <w:t xml:space="preserve">povećanja </w:t>
      </w:r>
      <w:r w:rsidR="00B65FAF">
        <w:rPr>
          <w:rFonts w:ascii="Times New Roman" w:eastAsia="Times New Roman" w:hAnsi="Times New Roman" w:cs="Times New Roman"/>
          <w:lang w:val="bs" w:eastAsia="en-US"/>
        </w:rPr>
        <w:t xml:space="preserve">mjesečnih </w:t>
      </w:r>
      <w:r>
        <w:rPr>
          <w:rFonts w:ascii="Times New Roman" w:eastAsia="Times New Roman" w:hAnsi="Times New Roman" w:cs="Times New Roman"/>
          <w:lang w:val="bs" w:eastAsia="en-US"/>
        </w:rPr>
        <w:t>cijena po ugovorima za promidžbu</w:t>
      </w:r>
      <w:r w:rsidR="00EB764B" w:rsidRPr="00BD57BC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B65FAF">
        <w:rPr>
          <w:rFonts w:ascii="Times New Roman" w:eastAsia="Times New Roman" w:hAnsi="Times New Roman" w:cs="Times New Roman"/>
          <w:lang w:val="bs" w:eastAsia="en-US"/>
        </w:rPr>
        <w:t>te projekta Zaželi II (odjeća s tiskom)</w:t>
      </w:r>
    </w:p>
    <w:p w14:paraId="5795A35B" w14:textId="3F927968" w:rsidR="00413BDE" w:rsidRPr="00BD57BC" w:rsidRDefault="00413BD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3234 Komunalne usluge</w:t>
      </w:r>
    </w:p>
    <w:p w14:paraId="02C1887F" w14:textId="6C9E072A" w:rsidR="00413BDE" w:rsidRPr="00F65847" w:rsidRDefault="00413BD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</w:t>
      </w:r>
      <w:r w:rsidR="00D72F99" w:rsidRPr="00BD57BC">
        <w:rPr>
          <w:rFonts w:ascii="Times New Roman" w:eastAsia="Times New Roman" w:hAnsi="Times New Roman" w:cs="Times New Roman"/>
          <w:lang w:val="bs" w:eastAsia="en-US"/>
        </w:rPr>
        <w:t xml:space="preserve"> povećanog ob</w:t>
      </w:r>
      <w:r w:rsidR="00190B96">
        <w:rPr>
          <w:rFonts w:ascii="Times New Roman" w:eastAsia="Times New Roman" w:hAnsi="Times New Roman" w:cs="Times New Roman"/>
          <w:lang w:val="bs" w:eastAsia="en-US"/>
        </w:rPr>
        <w:t>uj</w:t>
      </w:r>
      <w:r w:rsidR="00D72F99" w:rsidRPr="00BD57BC">
        <w:rPr>
          <w:rFonts w:ascii="Times New Roman" w:eastAsia="Times New Roman" w:hAnsi="Times New Roman" w:cs="Times New Roman"/>
          <w:lang w:val="bs" w:eastAsia="en-US"/>
        </w:rPr>
        <w:t>ma obavljanja usluga</w:t>
      </w:r>
      <w:r w:rsidRPr="00BD57BC">
        <w:rPr>
          <w:rFonts w:ascii="Times New Roman" w:eastAsia="Times New Roman" w:hAnsi="Times New Roman" w:cs="Times New Roman"/>
          <w:color w:val="FF0000"/>
          <w:lang w:val="bs" w:eastAsia="en-US"/>
        </w:rPr>
        <w:t xml:space="preserve"> </w:t>
      </w:r>
      <w:r w:rsidR="00F65847">
        <w:rPr>
          <w:rFonts w:ascii="Times New Roman" w:eastAsia="Times New Roman" w:hAnsi="Times New Roman" w:cs="Times New Roman"/>
          <w:lang w:val="bs" w:eastAsia="en-US"/>
        </w:rPr>
        <w:t>i povećanja cijena usluga</w:t>
      </w:r>
    </w:p>
    <w:p w14:paraId="21548A3D" w14:textId="731D4877" w:rsidR="007811F2" w:rsidRPr="00BD57BC" w:rsidRDefault="007811F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3237 Intelektualne i osobne usluge</w:t>
      </w:r>
    </w:p>
    <w:p w14:paraId="7D232154" w14:textId="1641A191" w:rsidR="002F5E49" w:rsidRDefault="0081236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su veći</w:t>
      </w:r>
      <w:r w:rsidR="001A47FE" w:rsidRPr="001A47FE">
        <w:rPr>
          <w:rFonts w:ascii="Times New Roman" w:eastAsia="Times New Roman" w:hAnsi="Times New Roman" w:cs="Times New Roman"/>
          <w:lang w:val="bs" w:eastAsia="en-US"/>
        </w:rPr>
        <w:t xml:space="preserve"> zbog </w:t>
      </w:r>
      <w:r>
        <w:rPr>
          <w:rFonts w:ascii="Times New Roman" w:eastAsia="Times New Roman" w:hAnsi="Times New Roman" w:cs="Times New Roman"/>
          <w:lang w:val="bs" w:eastAsia="en-US"/>
        </w:rPr>
        <w:t xml:space="preserve">povećanja cijena savjetodavnih i </w:t>
      </w:r>
      <w:r w:rsidR="001A47FE" w:rsidRPr="001A47FE">
        <w:rPr>
          <w:rFonts w:ascii="Times New Roman" w:eastAsia="Times New Roman" w:hAnsi="Times New Roman" w:cs="Times New Roman"/>
          <w:lang w:val="bs" w:eastAsia="en-US"/>
        </w:rPr>
        <w:t>odvjetničkih usluga</w:t>
      </w:r>
      <w:r>
        <w:rPr>
          <w:rFonts w:ascii="Times New Roman" w:eastAsia="Times New Roman" w:hAnsi="Times New Roman" w:cs="Times New Roman"/>
          <w:lang w:val="bs" w:eastAsia="en-US"/>
        </w:rPr>
        <w:t>, koprodukcije s HNK u Osijeku za Balet „Jela“, započinjanja projekta izgradnje Vatrogasnog doma</w:t>
      </w:r>
      <w:r w:rsidR="00F97319">
        <w:rPr>
          <w:rFonts w:ascii="Times New Roman" w:eastAsia="Times New Roman" w:hAnsi="Times New Roman" w:cs="Times New Roman"/>
          <w:lang w:val="bs" w:eastAsia="en-US"/>
        </w:rPr>
        <w:t xml:space="preserve"> te vode i odvodnje na području Naselja prijateljstva</w:t>
      </w:r>
    </w:p>
    <w:p w14:paraId="04A806F5" w14:textId="5CAE0CEE" w:rsidR="00812369" w:rsidRDefault="00DB4CB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3239 Ostale usluge</w:t>
      </w:r>
    </w:p>
    <w:p w14:paraId="78E5F59B" w14:textId="77777777" w:rsidR="00B116A9" w:rsidRDefault="00DB4CB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su veći za 46,2% zbog naplat</w:t>
      </w:r>
      <w:r w:rsidR="00F56CBA">
        <w:rPr>
          <w:rFonts w:ascii="Times New Roman" w:eastAsia="Times New Roman" w:hAnsi="Times New Roman" w:cs="Times New Roman"/>
          <w:lang w:val="bs" w:eastAsia="en-US"/>
        </w:rPr>
        <w:t>e usluga Porezne uprave u iznosu 1%</w:t>
      </w:r>
      <w:r>
        <w:rPr>
          <w:rFonts w:ascii="Times New Roman" w:eastAsia="Times New Roman" w:hAnsi="Times New Roman" w:cs="Times New Roman"/>
          <w:lang w:val="bs" w:eastAsia="en-US"/>
        </w:rPr>
        <w:t xml:space="preserve"> prihoda od poreza na dohodak </w:t>
      </w:r>
      <w:r w:rsidR="002C5279">
        <w:rPr>
          <w:rFonts w:ascii="Times New Roman" w:eastAsia="Times New Roman" w:hAnsi="Times New Roman" w:cs="Times New Roman"/>
          <w:lang w:val="bs" w:eastAsia="en-US"/>
        </w:rPr>
        <w:t xml:space="preserve">te </w:t>
      </w:r>
      <w:r w:rsidR="00F56CBA">
        <w:rPr>
          <w:rFonts w:ascii="Times New Roman" w:eastAsia="Times New Roman" w:hAnsi="Times New Roman" w:cs="Times New Roman"/>
          <w:lang w:val="bs" w:eastAsia="en-US"/>
        </w:rPr>
        <w:t xml:space="preserve">zbog </w:t>
      </w:r>
      <w:r w:rsidR="002C5279">
        <w:rPr>
          <w:rFonts w:ascii="Times New Roman" w:eastAsia="Times New Roman" w:hAnsi="Times New Roman" w:cs="Times New Roman"/>
          <w:lang w:val="bs" w:eastAsia="en-US"/>
        </w:rPr>
        <w:t>održavanj</w:t>
      </w:r>
      <w:r w:rsidR="00F56CBA">
        <w:rPr>
          <w:rFonts w:ascii="Times New Roman" w:eastAsia="Times New Roman" w:hAnsi="Times New Roman" w:cs="Times New Roman"/>
          <w:lang w:val="bs" w:eastAsia="en-US"/>
        </w:rPr>
        <w:t>a</w:t>
      </w:r>
      <w:r w:rsidR="002C5279">
        <w:rPr>
          <w:rFonts w:ascii="Times New Roman" w:eastAsia="Times New Roman" w:hAnsi="Times New Roman" w:cs="Times New Roman"/>
          <w:lang w:val="bs" w:eastAsia="en-US"/>
        </w:rPr>
        <w:t xml:space="preserve"> nogometnog igrališta NK Čepin</w:t>
      </w:r>
    </w:p>
    <w:p w14:paraId="3E431FD7" w14:textId="489AE23C" w:rsidR="00FA670C" w:rsidRDefault="00FA670C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329 Ostali nespomenuti rashodi poslovanja</w:t>
      </w:r>
    </w:p>
    <w:p w14:paraId="51F58922" w14:textId="52462546" w:rsidR="00B116A9" w:rsidRDefault="006162F8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u odnosu na prethodno razdoblje za 39,5% zbog povećanja osnovice za obračun naknade dužnosnicima, </w:t>
      </w:r>
      <w:r w:rsidR="00057B84">
        <w:rPr>
          <w:rFonts w:ascii="Times New Roman" w:eastAsia="Times New Roman" w:hAnsi="Times New Roman" w:cs="Times New Roman"/>
          <w:lang w:val="bs" w:eastAsia="en-US"/>
        </w:rPr>
        <w:t xml:space="preserve">zbog povećanja </w:t>
      </w:r>
      <w:r w:rsidR="001C0F36">
        <w:rPr>
          <w:rFonts w:ascii="Times New Roman" w:eastAsia="Times New Roman" w:hAnsi="Times New Roman" w:cs="Times New Roman"/>
          <w:lang w:val="bs" w:eastAsia="en-US"/>
        </w:rPr>
        <w:t xml:space="preserve">premija </w:t>
      </w:r>
      <w:r w:rsidR="00057B84">
        <w:rPr>
          <w:rFonts w:ascii="Times New Roman" w:eastAsia="Times New Roman" w:hAnsi="Times New Roman" w:cs="Times New Roman"/>
          <w:lang w:val="bs" w:eastAsia="en-US"/>
        </w:rPr>
        <w:t>osiguranja i police javne odgovornosti, te plaćanja po rješenju Fonda za zaštitu okoliša i energetsku učinkovitost koje je plaćeno početkom 202</w:t>
      </w:r>
      <w:r w:rsidR="001C0F36">
        <w:rPr>
          <w:rFonts w:ascii="Times New Roman" w:eastAsia="Times New Roman" w:hAnsi="Times New Roman" w:cs="Times New Roman"/>
          <w:lang w:val="bs" w:eastAsia="en-US"/>
        </w:rPr>
        <w:t>5</w:t>
      </w:r>
      <w:r w:rsidR="00057B84">
        <w:rPr>
          <w:rFonts w:ascii="Times New Roman" w:eastAsia="Times New Roman" w:hAnsi="Times New Roman" w:cs="Times New Roman"/>
          <w:lang w:val="bs" w:eastAsia="en-US"/>
        </w:rPr>
        <w:t>. godine</w:t>
      </w:r>
      <w:r w:rsidR="001C0F36">
        <w:rPr>
          <w:rFonts w:ascii="Times New Roman" w:eastAsia="Times New Roman" w:hAnsi="Times New Roman" w:cs="Times New Roman"/>
          <w:lang w:val="bs" w:eastAsia="en-US"/>
        </w:rPr>
        <w:t xml:space="preserve"> za 2024.</w:t>
      </w:r>
      <w:r w:rsidR="00057B84">
        <w:rPr>
          <w:rFonts w:ascii="Times New Roman" w:eastAsia="Times New Roman" w:hAnsi="Times New Roman" w:cs="Times New Roman"/>
          <w:lang w:val="bs" w:eastAsia="en-US"/>
        </w:rPr>
        <w:t>, te dodatnih troškova za završetak sportske dvorane (pvc platno)</w:t>
      </w:r>
    </w:p>
    <w:p w14:paraId="606F514E" w14:textId="6E2C4DAF" w:rsidR="006162F8" w:rsidRDefault="00A50F8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34 Financijski rashodi</w:t>
      </w:r>
    </w:p>
    <w:p w14:paraId="7284D96B" w14:textId="004242F6" w:rsidR="00A50F8E" w:rsidRPr="00A50F8E" w:rsidRDefault="00A50F8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su niži jer</w:t>
      </w:r>
      <w:r w:rsidR="0086589A">
        <w:rPr>
          <w:rFonts w:ascii="Times New Roman" w:eastAsia="Times New Roman" w:hAnsi="Times New Roman" w:cs="Times New Roman"/>
          <w:lang w:val="bs" w:eastAsia="en-US"/>
        </w:rPr>
        <w:t xml:space="preserve"> se</w:t>
      </w:r>
      <w:r>
        <w:rPr>
          <w:rFonts w:ascii="Times New Roman" w:eastAsia="Times New Roman" w:hAnsi="Times New Roman" w:cs="Times New Roman"/>
          <w:lang w:val="bs" w:eastAsia="en-US"/>
        </w:rPr>
        <w:t xml:space="preserve"> u 2025. godini </w:t>
      </w:r>
      <w:r w:rsidR="0086589A">
        <w:rPr>
          <w:rFonts w:ascii="Times New Roman" w:eastAsia="Times New Roman" w:hAnsi="Times New Roman" w:cs="Times New Roman"/>
          <w:lang w:val="bs" w:eastAsia="en-US"/>
        </w:rPr>
        <w:t xml:space="preserve">otplaćuju kamate za </w:t>
      </w:r>
      <w:r>
        <w:rPr>
          <w:rFonts w:ascii="Times New Roman" w:eastAsia="Times New Roman" w:hAnsi="Times New Roman" w:cs="Times New Roman"/>
          <w:lang w:val="bs" w:eastAsia="en-US"/>
        </w:rPr>
        <w:t xml:space="preserve">jedan kratkoročni kredit dok su u 2024. godini bila dva kratkoročna kredita (račun 342). </w:t>
      </w:r>
      <w:r w:rsidR="0086589A">
        <w:rPr>
          <w:rFonts w:ascii="Times New Roman" w:eastAsia="Times New Roman" w:hAnsi="Times New Roman" w:cs="Times New Roman"/>
          <w:lang w:val="bs" w:eastAsia="en-US"/>
        </w:rPr>
        <w:t xml:space="preserve"> Račun 343 je viši u odnosu na prethodno razdoblje zbog naknada za obradu kredita kod HBOR-a za dugoročno zaduženje</w:t>
      </w:r>
    </w:p>
    <w:p w14:paraId="71B23135" w14:textId="550B94EE" w:rsidR="006162F8" w:rsidRDefault="00E302FF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35 Subvencije</w:t>
      </w:r>
    </w:p>
    <w:p w14:paraId="6DA00429" w14:textId="7D069925" w:rsidR="00E302FF" w:rsidRDefault="00E302FF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U prethodnom razdoblju subvencije obrtnicima (Dječji obrt Sunce) knjižene su na račun 3523, a u 2025. godini rashodi se knjiže na račun 3722 sukladno novom Pravilniku o proračunskom računovodstvu i Računskom planu</w:t>
      </w:r>
    </w:p>
    <w:p w14:paraId="381418DB" w14:textId="21329E01" w:rsidR="00256ABC" w:rsidRDefault="00256ABC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256ABC">
        <w:rPr>
          <w:rFonts w:ascii="Times New Roman" w:eastAsia="Times New Roman" w:hAnsi="Times New Roman" w:cs="Times New Roman"/>
          <w:u w:val="single"/>
          <w:lang w:val="bs" w:eastAsia="en-US"/>
        </w:rPr>
        <w:t>Račun 3661 Tekuće pomoći proračunskim korisnicima drugih proračuna</w:t>
      </w:r>
    </w:p>
    <w:p w14:paraId="13CB8DE0" w14:textId="6450C8FB" w:rsidR="00256ABC" w:rsidRDefault="00762C7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jer su </w:t>
      </w:r>
      <w:r w:rsidR="00F54ED6">
        <w:rPr>
          <w:rFonts w:ascii="Times New Roman" w:eastAsia="Times New Roman" w:hAnsi="Times New Roman" w:cs="Times New Roman"/>
          <w:lang w:val="bs" w:eastAsia="en-US"/>
        </w:rPr>
        <w:t>u</w:t>
      </w:r>
      <w:r w:rsidRPr="00762C7B">
        <w:rPr>
          <w:rFonts w:ascii="Times New Roman" w:eastAsia="Times New Roman" w:hAnsi="Times New Roman" w:cs="Times New Roman"/>
          <w:lang w:val="bs" w:eastAsia="en-US"/>
        </w:rPr>
        <w:t xml:space="preserve"> prethodnom razdoblju </w:t>
      </w:r>
      <w:r>
        <w:rPr>
          <w:rFonts w:ascii="Times New Roman" w:eastAsia="Times New Roman" w:hAnsi="Times New Roman" w:cs="Times New Roman"/>
          <w:lang w:val="bs" w:eastAsia="en-US"/>
        </w:rPr>
        <w:t xml:space="preserve">rashodi za Dječji vrtić Osijek knjiženi su na račun 3811, </w:t>
      </w:r>
      <w:r w:rsidRPr="00762C7B">
        <w:rPr>
          <w:rFonts w:ascii="Times New Roman" w:eastAsia="Times New Roman" w:hAnsi="Times New Roman" w:cs="Times New Roman"/>
          <w:lang w:val="bs" w:eastAsia="en-US"/>
        </w:rPr>
        <w:t>a u 2025. godini rashodi se knjiže na račun 3</w:t>
      </w:r>
      <w:r>
        <w:rPr>
          <w:rFonts w:ascii="Times New Roman" w:eastAsia="Times New Roman" w:hAnsi="Times New Roman" w:cs="Times New Roman"/>
          <w:lang w:val="bs" w:eastAsia="en-US"/>
        </w:rPr>
        <w:t>661</w:t>
      </w:r>
      <w:r w:rsidRPr="00762C7B">
        <w:rPr>
          <w:rFonts w:ascii="Times New Roman" w:eastAsia="Times New Roman" w:hAnsi="Times New Roman" w:cs="Times New Roman"/>
          <w:lang w:val="bs" w:eastAsia="en-US"/>
        </w:rPr>
        <w:t xml:space="preserve"> sukladno novom Pravilniku o proračunskom računovodstvu i Računskom planu</w:t>
      </w:r>
      <w:r>
        <w:rPr>
          <w:rFonts w:ascii="Times New Roman" w:eastAsia="Times New Roman" w:hAnsi="Times New Roman" w:cs="Times New Roman"/>
          <w:lang w:val="bs" w:eastAsia="en-US"/>
        </w:rPr>
        <w:t>.</w:t>
      </w:r>
    </w:p>
    <w:p w14:paraId="1A8908FA" w14:textId="6DA6B681" w:rsidR="00762C7B" w:rsidRPr="00762C7B" w:rsidRDefault="00762C7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su veći i zbog započinjanja projekta </w:t>
      </w:r>
      <w:r w:rsidR="00F54ED6">
        <w:rPr>
          <w:rFonts w:ascii="Times New Roman" w:eastAsia="Times New Roman" w:hAnsi="Times New Roman" w:cs="Times New Roman"/>
          <w:lang w:val="bs" w:eastAsia="en-US"/>
        </w:rPr>
        <w:t>Edukativne, kulturne i sportske aktivnosti djece predškolske dobi i djece od I. do IV. razreda osnovnih škola</w:t>
      </w:r>
    </w:p>
    <w:p w14:paraId="3A118D42" w14:textId="77777777" w:rsidR="0035615C" w:rsidRDefault="0035615C" w:rsidP="0035615C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3672 Prijenosi proračunskim korisnicima iz nadležnog proračuna za financiranje rashoda poslovanja</w:t>
      </w:r>
    </w:p>
    <w:p w14:paraId="0FC12096" w14:textId="77777777" w:rsidR="00D848E4" w:rsidRDefault="00EB764B" w:rsidP="00D848E4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 na rashode proračunskih korisnika Centar za kulturu</w:t>
      </w:r>
      <w:r w:rsidR="00AE153C">
        <w:rPr>
          <w:rFonts w:ascii="Times New Roman" w:eastAsia="Times New Roman" w:hAnsi="Times New Roman" w:cs="Times New Roman"/>
          <w:lang w:val="bs" w:eastAsia="en-US"/>
        </w:rPr>
        <w:t xml:space="preserve">, </w:t>
      </w:r>
      <w:r w:rsidRPr="00BD57BC">
        <w:rPr>
          <w:rFonts w:ascii="Times New Roman" w:eastAsia="Times New Roman" w:hAnsi="Times New Roman" w:cs="Times New Roman"/>
          <w:lang w:val="bs" w:eastAsia="en-US"/>
        </w:rPr>
        <w:t>Javna vatrogasna postrojba</w:t>
      </w:r>
      <w:r w:rsidR="00AE153C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2533E1">
        <w:rPr>
          <w:rFonts w:ascii="Times New Roman" w:eastAsia="Times New Roman" w:hAnsi="Times New Roman" w:cs="Times New Roman"/>
          <w:lang w:val="bs" w:eastAsia="en-US"/>
        </w:rPr>
        <w:t xml:space="preserve">i 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Dječji vrtić Zvončić Čepin</w:t>
      </w:r>
      <w:r w:rsidR="002533E1">
        <w:rPr>
          <w:rFonts w:ascii="Times New Roman" w:eastAsia="Times New Roman" w:hAnsi="Times New Roman" w:cs="Times New Roman"/>
          <w:lang w:val="bs" w:eastAsia="en-US"/>
        </w:rPr>
        <w:t>,</w:t>
      </w:r>
      <w:r w:rsidR="00AE153C">
        <w:rPr>
          <w:rFonts w:ascii="Times New Roman" w:eastAsia="Times New Roman" w:hAnsi="Times New Roman" w:cs="Times New Roman"/>
          <w:lang w:val="bs" w:eastAsia="en-US"/>
        </w:rPr>
        <w:t xml:space="preserve"> a </w:t>
      </w:r>
      <w:r w:rsidR="00B663A3">
        <w:rPr>
          <w:rFonts w:ascii="Times New Roman" w:eastAsia="Times New Roman" w:hAnsi="Times New Roman" w:cs="Times New Roman"/>
          <w:lang w:val="bs" w:eastAsia="en-US"/>
        </w:rPr>
        <w:t>veći su zbog povećanja plaća i usklađivanja sa zakonom</w:t>
      </w:r>
    </w:p>
    <w:p w14:paraId="499A1A49" w14:textId="15CA5F92" w:rsidR="00EB764B" w:rsidRPr="00D848E4" w:rsidRDefault="00EB764B" w:rsidP="00D848E4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3721 Naknade građanima i kućanstvima u novcu</w:t>
      </w:r>
    </w:p>
    <w:p w14:paraId="567B773B" w14:textId="08FCA66A" w:rsidR="00D848E4" w:rsidRPr="00BD57BC" w:rsidRDefault="00D848E4" w:rsidP="00044B82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</w:t>
      </w:r>
      <w:r w:rsidR="005652C5">
        <w:rPr>
          <w:rFonts w:ascii="Times New Roman" w:eastAsia="Times New Roman" w:hAnsi="Times New Roman" w:cs="Times New Roman"/>
          <w:lang w:val="bs" w:eastAsia="en-US"/>
        </w:rPr>
        <w:t>se o</w:t>
      </w:r>
      <w:r w:rsidR="00EB764B" w:rsidRPr="00BD57BC">
        <w:rPr>
          <w:rFonts w:ascii="Times New Roman" w:eastAsia="Times New Roman" w:hAnsi="Times New Roman" w:cs="Times New Roman"/>
          <w:lang w:val="bs" w:eastAsia="en-US"/>
        </w:rPr>
        <w:t>dnose</w:t>
      </w:r>
      <w:r w:rsidR="006C1364">
        <w:rPr>
          <w:rFonts w:ascii="Times New Roman" w:eastAsia="Times New Roman" w:hAnsi="Times New Roman" w:cs="Times New Roman"/>
          <w:lang w:val="bs" w:eastAsia="en-US"/>
        </w:rPr>
        <w:t xml:space="preserve"> na</w:t>
      </w:r>
      <w:r w:rsidR="00EB764B" w:rsidRPr="00BD57BC">
        <w:rPr>
          <w:rFonts w:ascii="Times New Roman" w:eastAsia="Times New Roman" w:hAnsi="Times New Roman" w:cs="Times New Roman"/>
          <w:lang w:val="bs" w:eastAsia="en-US"/>
        </w:rPr>
        <w:t xml:space="preserve"> mjere demografske obnove, stipendije, naknade za novorođenu djecu, isplate uskrsnica umirovljenicima</w:t>
      </w:r>
      <w:r w:rsidR="005652C5">
        <w:rPr>
          <w:rFonts w:ascii="Times New Roman" w:eastAsia="Times New Roman" w:hAnsi="Times New Roman" w:cs="Times New Roman"/>
          <w:lang w:val="bs" w:eastAsia="en-US"/>
        </w:rPr>
        <w:t>, a veći su zbog knjiženja rashoda za stipendije u 2025. godini koje se odnose i na 2024.</w:t>
      </w:r>
    </w:p>
    <w:p w14:paraId="70196506" w14:textId="77777777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3722  Naknade građanima i kućanstvima</w:t>
      </w:r>
    </w:p>
    <w:p w14:paraId="19457B5D" w14:textId="7E81DA2B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 na financiranje prijevoza učenika i studenata, nezaposlenih i sufinanciranje opće kartice,</w:t>
      </w:r>
      <w:r w:rsidR="00766DF3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BD57BC">
        <w:rPr>
          <w:rFonts w:ascii="Times New Roman" w:eastAsia="Times New Roman" w:hAnsi="Times New Roman" w:cs="Times New Roman"/>
          <w:lang w:val="bs" w:eastAsia="en-US"/>
        </w:rPr>
        <w:t>subvenciju članarine u knjižnici za mještane Općine Čepin</w:t>
      </w:r>
      <w:r w:rsidR="00A55680">
        <w:rPr>
          <w:rFonts w:ascii="Times New Roman" w:eastAsia="Times New Roman" w:hAnsi="Times New Roman" w:cs="Times New Roman"/>
          <w:lang w:val="bs" w:eastAsia="en-US"/>
        </w:rPr>
        <w:t xml:space="preserve">, te </w:t>
      </w:r>
      <w:r w:rsidR="00766DF3">
        <w:rPr>
          <w:rFonts w:ascii="Times New Roman" w:eastAsia="Times New Roman" w:hAnsi="Times New Roman" w:cs="Times New Roman"/>
          <w:lang w:val="bs" w:eastAsia="en-US"/>
        </w:rPr>
        <w:t>rashode za dječje vrtiće (koji se u 2025. knjiže na 3722)</w:t>
      </w:r>
    </w:p>
    <w:p w14:paraId="50D08F09" w14:textId="69BE22E8" w:rsidR="00D72F99" w:rsidRPr="00BD57BC" w:rsidRDefault="00D72F9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lastRenderedPageBreak/>
        <w:t>Račun 3811 Tekuće donacije u novcu</w:t>
      </w:r>
    </w:p>
    <w:p w14:paraId="6C15F06C" w14:textId="0245ED6D" w:rsidR="00D72F99" w:rsidRDefault="00D72F9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</w:t>
      </w:r>
      <w:r w:rsidR="00B01479">
        <w:rPr>
          <w:rFonts w:ascii="Times New Roman" w:eastAsia="Times New Roman" w:hAnsi="Times New Roman" w:cs="Times New Roman"/>
          <w:lang w:val="bs" w:eastAsia="en-US"/>
        </w:rPr>
        <w:t xml:space="preserve"> isplata vjerskim zajednicama 21.887,50 EUR, te isplata Područnoj vatrogasnoj zajednici Čepin i Gradskom crvenom križu Osijek (u prethodnom razdoblju nisu </w:t>
      </w:r>
      <w:r w:rsidR="00150F85">
        <w:rPr>
          <w:rFonts w:ascii="Times New Roman" w:eastAsia="Times New Roman" w:hAnsi="Times New Roman" w:cs="Times New Roman"/>
          <w:lang w:val="bs" w:eastAsia="en-US"/>
        </w:rPr>
        <w:t>provedene isplate, a u ovom jesu)</w:t>
      </w:r>
    </w:p>
    <w:p w14:paraId="7A530D29" w14:textId="3DC75364" w:rsidR="00FF064A" w:rsidRDefault="00B95A74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3821 Kapitalne donacije neprofitnim organizacijama</w:t>
      </w:r>
    </w:p>
    <w:p w14:paraId="4CEC8810" w14:textId="77777777" w:rsidR="001E3086" w:rsidRDefault="00B95A74" w:rsidP="001E3086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su veći zbog kapitalnih donacija u ovom razdoblju za udruge na području općine</w:t>
      </w:r>
    </w:p>
    <w:p w14:paraId="57CC85C7" w14:textId="62EA2DD1" w:rsidR="00B663A3" w:rsidRPr="001E3086" w:rsidRDefault="00B663A3" w:rsidP="001E3086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386</w:t>
      </w:r>
      <w:r w:rsidR="001E3086">
        <w:rPr>
          <w:rFonts w:ascii="Times New Roman" w:eastAsia="Times New Roman" w:hAnsi="Times New Roman" w:cs="Times New Roman"/>
          <w:u w:val="single"/>
          <w:lang w:val="bs" w:eastAsia="en-US"/>
        </w:rPr>
        <w:t>5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 xml:space="preserve"> Kapitalne pomoći </w:t>
      </w:r>
      <w:r w:rsidR="001E3086">
        <w:rPr>
          <w:rFonts w:ascii="Times New Roman" w:eastAsia="Times New Roman" w:hAnsi="Times New Roman" w:cs="Times New Roman"/>
          <w:u w:val="single"/>
          <w:lang w:val="bs" w:eastAsia="en-US"/>
        </w:rPr>
        <w:t>trgovačkim društvima i obrtnicima po prptestiranim jamstvima u tuzemstvu i inozemstvu</w:t>
      </w:r>
    </w:p>
    <w:p w14:paraId="79B62C39" w14:textId="13553386" w:rsidR="00B663A3" w:rsidRDefault="00B663A3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Rashodi se </w:t>
      </w:r>
      <w:r w:rsidR="001E3086">
        <w:rPr>
          <w:rFonts w:ascii="Times New Roman" w:eastAsia="Times New Roman" w:hAnsi="Times New Roman" w:cs="Times New Roman"/>
          <w:lang w:val="bs" w:eastAsia="en-US"/>
        </w:rPr>
        <w:t>odnose na plaćanje glavnice i kamata za Projekt Osijek trgovačkom društvu Vodovod d.o.o.</w:t>
      </w:r>
    </w:p>
    <w:p w14:paraId="2309187C" w14:textId="77777777" w:rsidR="00B663A3" w:rsidRPr="00B663A3" w:rsidRDefault="00B663A3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199A4CB8" w14:textId="77777777" w:rsidR="00EB764B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4</w:t>
      </w:r>
    </w:p>
    <w:p w14:paraId="3BA7FF3D" w14:textId="3DEADDDE" w:rsidR="00B663A3" w:rsidRDefault="00B663A3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663A3">
        <w:rPr>
          <w:rFonts w:ascii="Times New Roman" w:eastAsia="Times New Roman" w:hAnsi="Times New Roman" w:cs="Times New Roman"/>
          <w:u w:val="single"/>
          <w:lang w:val="bs" w:eastAsia="en-US"/>
        </w:rPr>
        <w:t>Račun 7111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 xml:space="preserve"> Z</w:t>
      </w:r>
      <w:r w:rsidR="003F62BB">
        <w:rPr>
          <w:rFonts w:ascii="Times New Roman" w:eastAsia="Times New Roman" w:hAnsi="Times New Roman" w:cs="Times New Roman"/>
          <w:u w:val="single"/>
          <w:lang w:val="bs" w:eastAsia="en-US"/>
        </w:rPr>
        <w:t>emljište</w:t>
      </w:r>
    </w:p>
    <w:p w14:paraId="3A7765FA" w14:textId="2ABA96F2" w:rsidR="003F62BB" w:rsidRPr="003F62BB" w:rsidRDefault="00CE32C3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se odnose na prodaju oranica i neplodnog zemljišta po objavljenom natječaju</w:t>
      </w:r>
    </w:p>
    <w:p w14:paraId="211EE17E" w14:textId="71021D98" w:rsidR="00A541C7" w:rsidRPr="00BD57BC" w:rsidRDefault="00A541C7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4111 Zemljište</w:t>
      </w:r>
    </w:p>
    <w:p w14:paraId="3433AB7F" w14:textId="1712900A" w:rsidR="00A541C7" w:rsidRPr="00BD57BC" w:rsidRDefault="00A541C7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Odlukom Općinskog vijeća kupljeno je zemljište u Kolodvorskoj ulici</w:t>
      </w:r>
    </w:p>
    <w:p w14:paraId="50EA4A16" w14:textId="42E365B3" w:rsidR="00A541C7" w:rsidRPr="00BD57BC" w:rsidRDefault="00A541C7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4212 Poslovni objekti</w:t>
      </w:r>
    </w:p>
    <w:p w14:paraId="1A7D7EE1" w14:textId="128A769A" w:rsidR="00A541C7" w:rsidRPr="00BD57BC" w:rsidRDefault="008C368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Rashodi su veći zbog izvođenja radova </w:t>
      </w:r>
      <w:r w:rsidR="00B230A4">
        <w:rPr>
          <w:rFonts w:ascii="Times New Roman" w:eastAsia="Times New Roman" w:hAnsi="Times New Roman" w:cs="Times New Roman"/>
          <w:lang w:val="bs" w:eastAsia="en-US"/>
        </w:rPr>
        <w:t>energetske obnove na zgradi Dječjeg vrtića Zvončić, projektne dokumentacije rekonstrukcije i nadogradnje ljetnikovca Speiser, energetske obnove zgrade stare općine te zbog radova na sportskoj dvorani</w:t>
      </w:r>
    </w:p>
    <w:p w14:paraId="2697E9AE" w14:textId="75116F14" w:rsidR="008C3682" w:rsidRPr="00BD57BC" w:rsidRDefault="008C368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4213 Ceste, željeznice i ostali prometni objekti</w:t>
      </w:r>
    </w:p>
    <w:p w14:paraId="679D0E99" w14:textId="2B6D3A22" w:rsidR="008C3682" w:rsidRPr="00BD57BC" w:rsidRDefault="008C368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Rashodi su veći zbog </w:t>
      </w:r>
      <w:r w:rsidR="00623674">
        <w:rPr>
          <w:rFonts w:ascii="Times New Roman" w:eastAsia="Times New Roman" w:hAnsi="Times New Roman" w:cs="Times New Roman"/>
          <w:lang w:val="bs" w:eastAsia="en-US"/>
        </w:rPr>
        <w:t>postupka javne nabave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za bic</w:t>
      </w:r>
      <w:r w:rsidR="003114F9">
        <w:rPr>
          <w:rFonts w:ascii="Times New Roman" w:eastAsia="Times New Roman" w:hAnsi="Times New Roman" w:cs="Times New Roman"/>
          <w:lang w:val="bs" w:eastAsia="en-US"/>
        </w:rPr>
        <w:t>iklističko</w:t>
      </w:r>
      <w:r w:rsidRPr="00BD57BC">
        <w:rPr>
          <w:rFonts w:ascii="Times New Roman" w:eastAsia="Times New Roman" w:hAnsi="Times New Roman" w:cs="Times New Roman"/>
          <w:lang w:val="bs" w:eastAsia="en-US"/>
        </w:rPr>
        <w:t>-pješ</w:t>
      </w:r>
      <w:r w:rsidR="003114F9">
        <w:rPr>
          <w:rFonts w:ascii="Times New Roman" w:eastAsia="Times New Roman" w:hAnsi="Times New Roman" w:cs="Times New Roman"/>
          <w:lang w:val="bs" w:eastAsia="en-US"/>
        </w:rPr>
        <w:t xml:space="preserve">ačku </w:t>
      </w:r>
      <w:r w:rsidRPr="00BD57BC">
        <w:rPr>
          <w:rFonts w:ascii="Times New Roman" w:eastAsia="Times New Roman" w:hAnsi="Times New Roman" w:cs="Times New Roman"/>
          <w:lang w:val="bs" w:eastAsia="en-US"/>
        </w:rPr>
        <w:t>stazu u Ulici B.J.Jelačića</w:t>
      </w:r>
    </w:p>
    <w:p w14:paraId="4FB91D34" w14:textId="33957C3D" w:rsidR="008C3682" w:rsidRPr="00BD57BC" w:rsidRDefault="008C368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4214 Ostali građevinski objekti</w:t>
      </w:r>
    </w:p>
    <w:p w14:paraId="00A3D16B" w14:textId="77777777" w:rsidR="0044126B" w:rsidRDefault="008C3682" w:rsidP="0044126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Rashodi su </w:t>
      </w:r>
      <w:r w:rsidR="00623674">
        <w:rPr>
          <w:rFonts w:ascii="Times New Roman" w:eastAsia="Times New Roman" w:hAnsi="Times New Roman" w:cs="Times New Roman"/>
          <w:lang w:val="bs" w:eastAsia="en-US"/>
        </w:rPr>
        <w:t>veći zbog dogradnje dječjeg igrališta u Čepinskim Martincima</w:t>
      </w:r>
    </w:p>
    <w:p w14:paraId="5E62621C" w14:textId="0990AA25" w:rsidR="008C3682" w:rsidRPr="0044126B" w:rsidRDefault="008C3682" w:rsidP="0044126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Račun 422 </w:t>
      </w:r>
      <w:r w:rsidR="0044126B">
        <w:rPr>
          <w:rFonts w:ascii="Times New Roman" w:eastAsia="Times New Roman" w:hAnsi="Times New Roman" w:cs="Times New Roman"/>
          <w:u w:val="single"/>
          <w:lang w:val="bs" w:eastAsia="en-US"/>
        </w:rPr>
        <w:t>Postrojenja i oprema</w:t>
      </w:r>
    </w:p>
    <w:p w14:paraId="06F44C72" w14:textId="6840ADB4" w:rsidR="008C3682" w:rsidRDefault="00604948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Rashodi su </w:t>
      </w:r>
      <w:r w:rsidR="0044126B">
        <w:rPr>
          <w:rFonts w:ascii="Times New Roman" w:eastAsia="Times New Roman" w:hAnsi="Times New Roman" w:cs="Times New Roman"/>
          <w:lang w:val="bs" w:eastAsia="en-US"/>
        </w:rPr>
        <w:t>povećani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jer </w:t>
      </w:r>
      <w:r w:rsidR="0044126B">
        <w:rPr>
          <w:rFonts w:ascii="Times New Roman" w:eastAsia="Times New Roman" w:hAnsi="Times New Roman" w:cs="Times New Roman"/>
          <w:lang w:val="bs" w:eastAsia="en-US"/>
        </w:rPr>
        <w:t>su kupljena nova računala i stolovi, postavljeni su videonadzori te montaža klima uređaja</w:t>
      </w:r>
    </w:p>
    <w:p w14:paraId="649DF9F4" w14:textId="77777777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4263 Umjetnička,  literarna i znanstvena djela</w:t>
      </w:r>
    </w:p>
    <w:p w14:paraId="1B8AF55C" w14:textId="2E93AAE4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se odnose na izradu projektne dokumentacije (</w:t>
      </w:r>
      <w:r w:rsidR="00D66C41">
        <w:rPr>
          <w:rFonts w:ascii="Times New Roman" w:eastAsia="Times New Roman" w:hAnsi="Times New Roman" w:cs="Times New Roman"/>
          <w:lang w:val="bs" w:eastAsia="en-US"/>
        </w:rPr>
        <w:t>biciklističke staze)</w:t>
      </w:r>
      <w:r w:rsidR="00371F2F">
        <w:rPr>
          <w:rFonts w:ascii="Times New Roman" w:eastAsia="Times New Roman" w:hAnsi="Times New Roman" w:cs="Times New Roman"/>
          <w:lang w:val="bs" w:eastAsia="en-US"/>
        </w:rPr>
        <w:t xml:space="preserve"> </w:t>
      </w:r>
    </w:p>
    <w:p w14:paraId="43A984A8" w14:textId="1A27B123" w:rsidR="00F345D2" w:rsidRPr="00BD57BC" w:rsidRDefault="00F345D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45</w:t>
      </w:r>
      <w:r w:rsidR="00046DC4"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 Dodatna ulaganja na građevinskim objektima</w:t>
      </w:r>
    </w:p>
    <w:p w14:paraId="3C1CE065" w14:textId="0DF87E70" w:rsidR="00F345D2" w:rsidRDefault="00F345D2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Rashodi se odnose na </w:t>
      </w:r>
      <w:r w:rsidR="00046DC4">
        <w:rPr>
          <w:rFonts w:ascii="Times New Roman" w:eastAsia="Times New Roman" w:hAnsi="Times New Roman" w:cs="Times New Roman"/>
          <w:lang w:val="bs" w:eastAsia="en-US"/>
        </w:rPr>
        <w:t>radove u prostorijama KUD-a te priključak HEP-a</w:t>
      </w:r>
    </w:p>
    <w:p w14:paraId="03DB6E29" w14:textId="2EA43594" w:rsidR="005A25AF" w:rsidRDefault="007D5FCD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8422 Primljeni krediti od kreditnih institucija u javnom sektoru</w:t>
      </w:r>
    </w:p>
    <w:p w14:paraId="37B59139" w14:textId="77777777" w:rsidR="000E4FD3" w:rsidRDefault="000E4FD3" w:rsidP="000E4FD3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se odnose na troškove plaćene iz dugoročnog kredita HBOR-a za energetsku obnovu zgrade Dječjeg vrtića Zvončić</w:t>
      </w:r>
    </w:p>
    <w:p w14:paraId="17E82C37" w14:textId="0B1174AC" w:rsidR="00EB764B" w:rsidRPr="000E4FD3" w:rsidRDefault="00EB764B" w:rsidP="000E4FD3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5443 Otplata glavnice primljenih kredita</w:t>
      </w:r>
    </w:p>
    <w:p w14:paraId="40F4E6DD" w14:textId="0EE493B6" w:rsidR="00EB764B" w:rsidRPr="00BD57BC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Odnosi se na povrat glavnice kratkoročnog kredita u iznosu od </w:t>
      </w:r>
      <w:r w:rsidR="000E4FD3">
        <w:rPr>
          <w:rFonts w:ascii="Times New Roman" w:eastAsia="Times New Roman" w:hAnsi="Times New Roman" w:cs="Times New Roman"/>
          <w:lang w:val="bs" w:eastAsia="en-US"/>
        </w:rPr>
        <w:t>187.500,00 EUR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</w:t>
      </w:r>
    </w:p>
    <w:p w14:paraId="47A41D31" w14:textId="53BF71AA" w:rsidR="0036285E" w:rsidRPr="00BD57BC" w:rsidRDefault="0036285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5445 Otplata glavnice primljenih zajmova</w:t>
      </w:r>
    </w:p>
    <w:p w14:paraId="7A46FD0A" w14:textId="21897398" w:rsidR="0036285E" w:rsidRDefault="0036285E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Odnosi se na otplatu glavnice OTP leasinga</w:t>
      </w:r>
      <w:r w:rsidR="000E4FD3">
        <w:rPr>
          <w:rFonts w:ascii="Times New Roman" w:eastAsia="Times New Roman" w:hAnsi="Times New Roman" w:cs="Times New Roman"/>
          <w:lang w:val="bs" w:eastAsia="en-US"/>
        </w:rPr>
        <w:t xml:space="preserve"> 18.-23. rata</w:t>
      </w:r>
    </w:p>
    <w:p w14:paraId="2DD20689" w14:textId="77777777" w:rsidR="00432F8F" w:rsidRDefault="00432F8F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4667781F" w14:textId="77777777" w:rsidR="00C24D09" w:rsidRDefault="00C24D0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3AA2830F" w14:textId="77777777" w:rsidR="00C24D09" w:rsidRDefault="00C24D0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6EF2F48B" w14:textId="77777777" w:rsidR="00C24D09" w:rsidRDefault="00C24D0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00D83356" w14:textId="77777777" w:rsidR="00C24D09" w:rsidRPr="00432F8F" w:rsidRDefault="00C24D09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3488F85C" w14:textId="53C7C119" w:rsidR="00EB764B" w:rsidRPr="00F56690" w:rsidRDefault="00EB764B" w:rsidP="00762C7B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F56690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lastRenderedPageBreak/>
        <w:t xml:space="preserve"> BILJEŠKE </w:t>
      </w:r>
      <w:r w:rsidR="00810C8A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uz obrazac</w:t>
      </w:r>
      <w:r w:rsidRPr="00F56690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 xml:space="preserve"> OBVEZE</w:t>
      </w:r>
    </w:p>
    <w:p w14:paraId="05ACB50C" w14:textId="413FC243" w:rsidR="00EB764B" w:rsidRPr="00E718C8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lang w:val="bs" w:eastAsia="en-US"/>
        </w:rPr>
      </w:pPr>
      <w:r w:rsidRPr="00E718C8">
        <w:rPr>
          <w:rFonts w:ascii="Times New Roman" w:eastAsia="Times New Roman" w:hAnsi="Times New Roman" w:cs="Times New Roman"/>
          <w:lang w:val="bs" w:eastAsia="en-US"/>
        </w:rPr>
        <w:t>Obveze za razdoblje 1. siječnja do 3</w:t>
      </w:r>
      <w:r w:rsidR="0038782B" w:rsidRPr="00E718C8">
        <w:rPr>
          <w:rFonts w:ascii="Times New Roman" w:eastAsia="Times New Roman" w:hAnsi="Times New Roman" w:cs="Times New Roman"/>
          <w:lang w:val="bs" w:eastAsia="en-US"/>
        </w:rPr>
        <w:t>1</w:t>
      </w:r>
      <w:r w:rsidRPr="00E718C8">
        <w:rPr>
          <w:rFonts w:ascii="Times New Roman" w:eastAsia="Times New Roman" w:hAnsi="Times New Roman" w:cs="Times New Roman"/>
          <w:lang w:val="bs" w:eastAsia="en-US"/>
        </w:rPr>
        <w:t>.</w:t>
      </w:r>
      <w:r w:rsidR="009C6247" w:rsidRPr="00E718C8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483C9A" w:rsidRPr="00E718C8">
        <w:rPr>
          <w:rFonts w:ascii="Times New Roman" w:eastAsia="Times New Roman" w:hAnsi="Times New Roman" w:cs="Times New Roman"/>
          <w:lang w:val="bs" w:eastAsia="en-US"/>
        </w:rPr>
        <w:t>ožujka</w:t>
      </w:r>
      <w:r w:rsidRPr="00E718C8">
        <w:rPr>
          <w:rFonts w:ascii="Times New Roman" w:eastAsia="Times New Roman" w:hAnsi="Times New Roman" w:cs="Times New Roman"/>
          <w:lang w:val="bs" w:eastAsia="en-US"/>
        </w:rPr>
        <w:t xml:space="preserve"> 202</w:t>
      </w:r>
      <w:r w:rsidR="00483C9A" w:rsidRPr="00E718C8">
        <w:rPr>
          <w:rFonts w:ascii="Times New Roman" w:eastAsia="Times New Roman" w:hAnsi="Times New Roman" w:cs="Times New Roman"/>
          <w:lang w:val="bs" w:eastAsia="en-US"/>
        </w:rPr>
        <w:t>5</w:t>
      </w:r>
      <w:r w:rsidRPr="00E718C8">
        <w:rPr>
          <w:rFonts w:ascii="Times New Roman" w:eastAsia="Times New Roman" w:hAnsi="Times New Roman" w:cs="Times New Roman"/>
          <w:b/>
          <w:bCs/>
          <w:lang w:val="bs" w:eastAsia="en-US"/>
        </w:rPr>
        <w:t>.</w:t>
      </w:r>
    </w:p>
    <w:p w14:paraId="4DAA35BF" w14:textId="77777777" w:rsidR="00EB764B" w:rsidRPr="00EB764B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5</w:t>
      </w:r>
    </w:p>
    <w:p w14:paraId="15DCB68F" w14:textId="67134465" w:rsidR="00EB764B" w:rsidRDefault="00EB764B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Obveze na početku izvještajnog razdoblja iznose </w:t>
      </w:r>
      <w:r w:rsidR="00F95014">
        <w:rPr>
          <w:rFonts w:ascii="Times New Roman" w:eastAsia="Times New Roman" w:hAnsi="Times New Roman" w:cs="Times New Roman"/>
          <w:lang w:val="bs" w:eastAsia="en-US"/>
        </w:rPr>
        <w:t>3.227.833,78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EUR, a na kraju 3.</w:t>
      </w:r>
      <w:r w:rsidR="00F95014">
        <w:rPr>
          <w:rFonts w:ascii="Times New Roman" w:eastAsia="Times New Roman" w:hAnsi="Times New Roman" w:cs="Times New Roman"/>
          <w:lang w:val="bs" w:eastAsia="en-US"/>
        </w:rPr>
        <w:t>332.295,96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EUR. Dospjele obveze iznose </w:t>
      </w:r>
      <w:r w:rsidR="00F95014">
        <w:rPr>
          <w:rFonts w:ascii="Times New Roman" w:eastAsia="Times New Roman" w:hAnsi="Times New Roman" w:cs="Times New Roman"/>
          <w:lang w:val="bs" w:eastAsia="en-US"/>
        </w:rPr>
        <w:t>209.838,78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EUR, nedospjele obveze odnose se </w:t>
      </w:r>
      <w:r w:rsidR="00EC2219">
        <w:rPr>
          <w:rFonts w:ascii="Times New Roman" w:eastAsia="Times New Roman" w:hAnsi="Times New Roman" w:cs="Times New Roman"/>
          <w:lang w:val="bs" w:eastAsia="en-US"/>
        </w:rPr>
        <w:t xml:space="preserve">na </w:t>
      </w:r>
      <w:r w:rsidRPr="00E663D4">
        <w:rPr>
          <w:rFonts w:ascii="Times New Roman" w:eastAsia="Times New Roman" w:hAnsi="Times New Roman" w:cs="Times New Roman"/>
          <w:lang w:val="bs" w:eastAsia="en-US"/>
        </w:rPr>
        <w:t>obveze za  rashode poslovanja za račune i obračune</w:t>
      </w:r>
      <w:r w:rsidR="00EC2219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koji dospijevaju na plaćanje nakon </w:t>
      </w:r>
      <w:r w:rsidR="00C813E1">
        <w:rPr>
          <w:rFonts w:ascii="Times New Roman" w:eastAsia="Times New Roman" w:hAnsi="Times New Roman" w:cs="Times New Roman"/>
          <w:lang w:val="bs" w:eastAsia="en-US"/>
        </w:rPr>
        <w:t>31.</w:t>
      </w:r>
      <w:r w:rsidR="00F95014">
        <w:rPr>
          <w:rFonts w:ascii="Times New Roman" w:eastAsia="Times New Roman" w:hAnsi="Times New Roman" w:cs="Times New Roman"/>
          <w:lang w:val="bs" w:eastAsia="en-US"/>
        </w:rPr>
        <w:t>03</w:t>
      </w:r>
      <w:r w:rsidRPr="00E663D4">
        <w:rPr>
          <w:rFonts w:ascii="Times New Roman" w:eastAsia="Times New Roman" w:hAnsi="Times New Roman" w:cs="Times New Roman"/>
          <w:lang w:val="bs" w:eastAsia="en-US"/>
        </w:rPr>
        <w:t>.202</w:t>
      </w:r>
      <w:r w:rsidR="00F95014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godine u  ukupnom iznosu 3.</w:t>
      </w:r>
      <w:r w:rsidR="00F95014">
        <w:rPr>
          <w:rFonts w:ascii="Times New Roman" w:eastAsia="Times New Roman" w:hAnsi="Times New Roman" w:cs="Times New Roman"/>
          <w:lang w:val="bs" w:eastAsia="en-US"/>
        </w:rPr>
        <w:t>122.457,18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: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za rashode poslovanja </w:t>
      </w:r>
      <w:r w:rsidR="00F95014">
        <w:rPr>
          <w:rFonts w:ascii="Times New Roman" w:eastAsia="Times New Roman" w:hAnsi="Times New Roman" w:cs="Times New Roman"/>
          <w:lang w:val="bs" w:eastAsia="en-US"/>
        </w:rPr>
        <w:t>265.817,01</w:t>
      </w:r>
      <w:r w:rsidR="004E6740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>EUR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, za nabavu nefinancijske imovine </w:t>
      </w:r>
      <w:r w:rsidR="00F95014">
        <w:rPr>
          <w:rFonts w:ascii="Times New Roman" w:eastAsia="Times New Roman" w:hAnsi="Times New Roman" w:cs="Times New Roman"/>
          <w:lang w:val="bs" w:eastAsia="en-US"/>
        </w:rPr>
        <w:t>211.056,85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EUR, za kratkoročne kredite  </w:t>
      </w:r>
      <w:r w:rsidR="00F95014">
        <w:rPr>
          <w:rFonts w:ascii="Times New Roman" w:eastAsia="Times New Roman" w:hAnsi="Times New Roman" w:cs="Times New Roman"/>
          <w:lang w:val="bs" w:eastAsia="en-US"/>
        </w:rPr>
        <w:t>125.000,00 EUR</w:t>
      </w:r>
      <w:r w:rsidRPr="00E663D4">
        <w:rPr>
          <w:rFonts w:ascii="Times New Roman" w:eastAsia="Times New Roman" w:hAnsi="Times New Roman" w:cs="Times New Roman"/>
          <w:lang w:val="bs" w:eastAsia="en-US"/>
        </w:rPr>
        <w:t>, za leasing</w:t>
      </w:r>
      <w:r w:rsidR="00E51AD3">
        <w:rPr>
          <w:rFonts w:ascii="Times New Roman" w:eastAsia="Times New Roman" w:hAnsi="Times New Roman" w:cs="Times New Roman"/>
          <w:lang w:val="bs" w:eastAsia="en-US"/>
        </w:rPr>
        <w:t xml:space="preserve"> 14.570,30</w:t>
      </w:r>
      <w:r w:rsidR="00797A31">
        <w:rPr>
          <w:rFonts w:ascii="Times New Roman" w:eastAsia="Times New Roman" w:hAnsi="Times New Roman" w:cs="Times New Roman"/>
          <w:lang w:val="bs" w:eastAsia="en-US"/>
        </w:rPr>
        <w:t xml:space="preserve"> EUR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i dugoročni kredit 2.</w:t>
      </w:r>
      <w:r w:rsidR="00C813E1">
        <w:rPr>
          <w:rFonts w:ascii="Times New Roman" w:eastAsia="Times New Roman" w:hAnsi="Times New Roman" w:cs="Times New Roman"/>
          <w:lang w:val="bs" w:eastAsia="en-US"/>
        </w:rPr>
        <w:t>11</w:t>
      </w:r>
      <w:r w:rsidR="00E51AD3">
        <w:rPr>
          <w:rFonts w:ascii="Times New Roman" w:eastAsia="Times New Roman" w:hAnsi="Times New Roman" w:cs="Times New Roman"/>
          <w:lang w:val="bs" w:eastAsia="en-US"/>
        </w:rPr>
        <w:t>3</w:t>
      </w:r>
      <w:r w:rsidR="00C813E1">
        <w:rPr>
          <w:rFonts w:ascii="Times New Roman" w:eastAsia="Times New Roman" w:hAnsi="Times New Roman" w:cs="Times New Roman"/>
          <w:lang w:val="bs" w:eastAsia="en-US"/>
        </w:rPr>
        <w:t>.</w:t>
      </w:r>
      <w:r w:rsidR="00E51AD3">
        <w:rPr>
          <w:rFonts w:ascii="Times New Roman" w:eastAsia="Times New Roman" w:hAnsi="Times New Roman" w:cs="Times New Roman"/>
          <w:lang w:val="bs" w:eastAsia="en-US"/>
        </w:rPr>
        <w:t>355,46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</w:t>
      </w:r>
      <w:r w:rsidR="00B8051C">
        <w:rPr>
          <w:rFonts w:ascii="Times New Roman" w:eastAsia="Times New Roman" w:hAnsi="Times New Roman" w:cs="Times New Roman"/>
          <w:lang w:val="bs" w:eastAsia="en-US"/>
        </w:rPr>
        <w:t>, međusobne obveze subjekata općeg proračuna 20.013,85 EUR i 114.477,81 EUR obveze za predujmove, depozite, jamčevne pologe i tuđe prihode.</w:t>
      </w:r>
    </w:p>
    <w:p w14:paraId="7F830D87" w14:textId="77777777" w:rsidR="008D632C" w:rsidRDefault="008D632C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75B98E98" w14:textId="77777777" w:rsidR="008D632C" w:rsidRDefault="008D632C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77577094" w14:textId="77777777" w:rsidR="008D632C" w:rsidRDefault="008D632C" w:rsidP="00762C7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01AC337C" w14:textId="77777777" w:rsidR="00647974" w:rsidRPr="00F3649B" w:rsidRDefault="00647974" w:rsidP="00762C7B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</w:p>
    <w:p w14:paraId="6D6B51C5" w14:textId="74D2EB64" w:rsidR="00EB764B" w:rsidRPr="00EB764B" w:rsidRDefault="00EB764B" w:rsidP="00762C7B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                                                                </w:t>
      </w:r>
      <w:r w:rsidR="00F93B13"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OPĆINSKI NAČELNIK  </w:t>
      </w:r>
    </w:p>
    <w:p w14:paraId="18CC3DEF" w14:textId="77BD23CF" w:rsidR="000A652C" w:rsidRPr="00F56690" w:rsidRDefault="00EB764B" w:rsidP="00762C7B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</w:t>
      </w:r>
      <w:r w:rsidR="00F93B13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Draže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n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Tonkovac                                                                                                                                                                                           </w:t>
      </w:r>
    </w:p>
    <w:sectPr w:rsidR="000A652C" w:rsidRPr="00F56690" w:rsidSect="00EB7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5A23" w14:textId="77777777" w:rsidR="00DD0BF4" w:rsidRDefault="00DD0BF4">
      <w:pPr>
        <w:spacing w:after="0" w:line="240" w:lineRule="auto"/>
      </w:pPr>
      <w:r>
        <w:separator/>
      </w:r>
    </w:p>
  </w:endnote>
  <w:endnote w:type="continuationSeparator" w:id="0">
    <w:p w14:paraId="300E9B55" w14:textId="77777777" w:rsidR="00DD0BF4" w:rsidRDefault="00DD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AE2E" w14:textId="77777777" w:rsidR="00051058" w:rsidRDefault="000510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717A" w14:textId="77777777" w:rsidR="00051058" w:rsidRDefault="000510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D31F" w14:textId="77777777" w:rsidR="00051058" w:rsidRDefault="000510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724C" w14:textId="77777777" w:rsidR="00DD0BF4" w:rsidRDefault="00DD0BF4">
      <w:pPr>
        <w:spacing w:after="0" w:line="240" w:lineRule="auto"/>
      </w:pPr>
      <w:r>
        <w:separator/>
      </w:r>
    </w:p>
  </w:footnote>
  <w:footnote w:type="continuationSeparator" w:id="0">
    <w:p w14:paraId="5E4B64B6" w14:textId="77777777" w:rsidR="00DD0BF4" w:rsidRDefault="00DD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750B" w14:textId="77777777" w:rsidR="00051058" w:rsidRDefault="000510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FA3A" w14:textId="77777777" w:rsidR="00051058" w:rsidRDefault="000510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1E60" w14:textId="77777777" w:rsidR="00051058" w:rsidRDefault="000510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19B5"/>
    <w:multiLevelType w:val="hybridMultilevel"/>
    <w:tmpl w:val="70D8924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934E7"/>
    <w:multiLevelType w:val="hybridMultilevel"/>
    <w:tmpl w:val="837CB61A"/>
    <w:lvl w:ilvl="0" w:tplc="BC4AF8F4">
      <w:numFmt w:val="bullet"/>
      <w:lvlText w:val=""/>
      <w:lvlJc w:val="left"/>
      <w:pPr>
        <w:ind w:left="782" w:hanging="356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1" w:tplc="38AEBB40">
      <w:numFmt w:val="bullet"/>
      <w:lvlText w:val="•"/>
      <w:lvlJc w:val="left"/>
      <w:pPr>
        <w:ind w:left="1828" w:hanging="356"/>
      </w:pPr>
      <w:rPr>
        <w:rFonts w:hint="default"/>
        <w:lang w:val="bs" w:eastAsia="en-US" w:bidi="ar-SA"/>
      </w:rPr>
    </w:lvl>
    <w:lvl w:ilvl="2" w:tplc="2592AA00">
      <w:numFmt w:val="bullet"/>
      <w:lvlText w:val="•"/>
      <w:lvlJc w:val="left"/>
      <w:pPr>
        <w:ind w:left="2697" w:hanging="356"/>
      </w:pPr>
      <w:rPr>
        <w:rFonts w:hint="default"/>
        <w:lang w:val="bs" w:eastAsia="en-US" w:bidi="ar-SA"/>
      </w:rPr>
    </w:lvl>
    <w:lvl w:ilvl="3" w:tplc="599E94F8">
      <w:numFmt w:val="bullet"/>
      <w:lvlText w:val="•"/>
      <w:lvlJc w:val="left"/>
      <w:pPr>
        <w:ind w:left="3565" w:hanging="356"/>
      </w:pPr>
      <w:rPr>
        <w:rFonts w:hint="default"/>
        <w:lang w:val="bs" w:eastAsia="en-US" w:bidi="ar-SA"/>
      </w:rPr>
    </w:lvl>
    <w:lvl w:ilvl="4" w:tplc="99E2FC6A">
      <w:numFmt w:val="bullet"/>
      <w:lvlText w:val="•"/>
      <w:lvlJc w:val="left"/>
      <w:pPr>
        <w:ind w:left="4434" w:hanging="356"/>
      </w:pPr>
      <w:rPr>
        <w:rFonts w:hint="default"/>
        <w:lang w:val="bs" w:eastAsia="en-US" w:bidi="ar-SA"/>
      </w:rPr>
    </w:lvl>
    <w:lvl w:ilvl="5" w:tplc="3BEE6CEC">
      <w:numFmt w:val="bullet"/>
      <w:lvlText w:val="•"/>
      <w:lvlJc w:val="left"/>
      <w:pPr>
        <w:ind w:left="5303" w:hanging="356"/>
      </w:pPr>
      <w:rPr>
        <w:rFonts w:hint="default"/>
        <w:lang w:val="bs" w:eastAsia="en-US" w:bidi="ar-SA"/>
      </w:rPr>
    </w:lvl>
    <w:lvl w:ilvl="6" w:tplc="F808142A">
      <w:numFmt w:val="bullet"/>
      <w:lvlText w:val="•"/>
      <w:lvlJc w:val="left"/>
      <w:pPr>
        <w:ind w:left="6171" w:hanging="356"/>
      </w:pPr>
      <w:rPr>
        <w:rFonts w:hint="default"/>
        <w:lang w:val="bs" w:eastAsia="en-US" w:bidi="ar-SA"/>
      </w:rPr>
    </w:lvl>
    <w:lvl w:ilvl="7" w:tplc="D34829D6">
      <w:numFmt w:val="bullet"/>
      <w:lvlText w:val="•"/>
      <w:lvlJc w:val="left"/>
      <w:pPr>
        <w:ind w:left="7040" w:hanging="356"/>
      </w:pPr>
      <w:rPr>
        <w:rFonts w:hint="default"/>
        <w:lang w:val="bs" w:eastAsia="en-US" w:bidi="ar-SA"/>
      </w:rPr>
    </w:lvl>
    <w:lvl w:ilvl="8" w:tplc="62AE08FC">
      <w:numFmt w:val="bullet"/>
      <w:lvlText w:val="•"/>
      <w:lvlJc w:val="left"/>
      <w:pPr>
        <w:ind w:left="7909" w:hanging="356"/>
      </w:pPr>
      <w:rPr>
        <w:rFonts w:hint="default"/>
        <w:lang w:val="bs" w:eastAsia="en-US" w:bidi="ar-SA"/>
      </w:rPr>
    </w:lvl>
  </w:abstractNum>
  <w:abstractNum w:abstractNumId="2" w15:restartNumberingAfterBreak="0">
    <w:nsid w:val="7B466CB9"/>
    <w:multiLevelType w:val="hybridMultilevel"/>
    <w:tmpl w:val="98801404"/>
    <w:lvl w:ilvl="0" w:tplc="DF3CB6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115594888">
    <w:abstractNumId w:val="0"/>
  </w:num>
  <w:num w:numId="2" w16cid:durableId="350691587">
    <w:abstractNumId w:val="1"/>
  </w:num>
  <w:num w:numId="3" w16cid:durableId="117043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B"/>
    <w:rsid w:val="00032D0F"/>
    <w:rsid w:val="00043846"/>
    <w:rsid w:val="00044B82"/>
    <w:rsid w:val="00046DC4"/>
    <w:rsid w:val="00051058"/>
    <w:rsid w:val="00057B84"/>
    <w:rsid w:val="0006460B"/>
    <w:rsid w:val="000A08F4"/>
    <w:rsid w:val="000A652C"/>
    <w:rsid w:val="000B51E3"/>
    <w:rsid w:val="000C7A0E"/>
    <w:rsid w:val="000D77E4"/>
    <w:rsid w:val="000E4FD3"/>
    <w:rsid w:val="000F635B"/>
    <w:rsid w:val="00141728"/>
    <w:rsid w:val="00150F85"/>
    <w:rsid w:val="0017379A"/>
    <w:rsid w:val="00174B76"/>
    <w:rsid w:val="00190B96"/>
    <w:rsid w:val="001A47FE"/>
    <w:rsid w:val="001A67CE"/>
    <w:rsid w:val="001C0F36"/>
    <w:rsid w:val="001D323F"/>
    <w:rsid w:val="001E3086"/>
    <w:rsid w:val="001E7830"/>
    <w:rsid w:val="001F0142"/>
    <w:rsid w:val="001F4E7A"/>
    <w:rsid w:val="001F79F6"/>
    <w:rsid w:val="00206846"/>
    <w:rsid w:val="0021034F"/>
    <w:rsid w:val="0022001C"/>
    <w:rsid w:val="002533E1"/>
    <w:rsid w:val="0025636D"/>
    <w:rsid w:val="00256ABC"/>
    <w:rsid w:val="0026529D"/>
    <w:rsid w:val="00266D91"/>
    <w:rsid w:val="00270BCD"/>
    <w:rsid w:val="002944FD"/>
    <w:rsid w:val="002A2DE7"/>
    <w:rsid w:val="002A42B1"/>
    <w:rsid w:val="002C5279"/>
    <w:rsid w:val="002D7B86"/>
    <w:rsid w:val="002F1469"/>
    <w:rsid w:val="002F5E49"/>
    <w:rsid w:val="00301E8C"/>
    <w:rsid w:val="00304471"/>
    <w:rsid w:val="003114F9"/>
    <w:rsid w:val="00326A5E"/>
    <w:rsid w:val="0035615C"/>
    <w:rsid w:val="0036285E"/>
    <w:rsid w:val="00371F2F"/>
    <w:rsid w:val="003733F8"/>
    <w:rsid w:val="003742E7"/>
    <w:rsid w:val="00381220"/>
    <w:rsid w:val="0038782B"/>
    <w:rsid w:val="003A384B"/>
    <w:rsid w:val="003D7D4C"/>
    <w:rsid w:val="003F62BB"/>
    <w:rsid w:val="003F7BE8"/>
    <w:rsid w:val="004059BE"/>
    <w:rsid w:val="00413BDE"/>
    <w:rsid w:val="00432F8F"/>
    <w:rsid w:val="0044126B"/>
    <w:rsid w:val="00447587"/>
    <w:rsid w:val="00462E37"/>
    <w:rsid w:val="00483C9A"/>
    <w:rsid w:val="00496B43"/>
    <w:rsid w:val="004A70F4"/>
    <w:rsid w:val="004E6740"/>
    <w:rsid w:val="00506035"/>
    <w:rsid w:val="005652C5"/>
    <w:rsid w:val="00567DF2"/>
    <w:rsid w:val="005771D3"/>
    <w:rsid w:val="00582A10"/>
    <w:rsid w:val="005A0457"/>
    <w:rsid w:val="005A25AF"/>
    <w:rsid w:val="005A40E6"/>
    <w:rsid w:val="005A6622"/>
    <w:rsid w:val="005C4667"/>
    <w:rsid w:val="00604948"/>
    <w:rsid w:val="006162F8"/>
    <w:rsid w:val="00617363"/>
    <w:rsid w:val="00623674"/>
    <w:rsid w:val="006411F6"/>
    <w:rsid w:val="00647974"/>
    <w:rsid w:val="0067117D"/>
    <w:rsid w:val="006A0324"/>
    <w:rsid w:val="006A2F1B"/>
    <w:rsid w:val="006C1364"/>
    <w:rsid w:val="006D2BB5"/>
    <w:rsid w:val="006D6D40"/>
    <w:rsid w:val="006D6DD5"/>
    <w:rsid w:val="006E7095"/>
    <w:rsid w:val="007169B8"/>
    <w:rsid w:val="00730EE0"/>
    <w:rsid w:val="007358C6"/>
    <w:rsid w:val="00762C7B"/>
    <w:rsid w:val="00766A80"/>
    <w:rsid w:val="00766DF3"/>
    <w:rsid w:val="0077547E"/>
    <w:rsid w:val="007811F2"/>
    <w:rsid w:val="00796593"/>
    <w:rsid w:val="00797A31"/>
    <w:rsid w:val="007B4C24"/>
    <w:rsid w:val="007D5FCD"/>
    <w:rsid w:val="007E4F58"/>
    <w:rsid w:val="00806BAE"/>
    <w:rsid w:val="00810C8A"/>
    <w:rsid w:val="00811C39"/>
    <w:rsid w:val="00812369"/>
    <w:rsid w:val="0081409E"/>
    <w:rsid w:val="00821879"/>
    <w:rsid w:val="0082244E"/>
    <w:rsid w:val="00850276"/>
    <w:rsid w:val="0086589A"/>
    <w:rsid w:val="00885DBF"/>
    <w:rsid w:val="0089169D"/>
    <w:rsid w:val="008A3778"/>
    <w:rsid w:val="008A3F66"/>
    <w:rsid w:val="008B37D1"/>
    <w:rsid w:val="008C3682"/>
    <w:rsid w:val="008C5060"/>
    <w:rsid w:val="008D2ECB"/>
    <w:rsid w:val="008D632C"/>
    <w:rsid w:val="008E271B"/>
    <w:rsid w:val="008F77A8"/>
    <w:rsid w:val="0090162E"/>
    <w:rsid w:val="009031B2"/>
    <w:rsid w:val="0090751D"/>
    <w:rsid w:val="0090773D"/>
    <w:rsid w:val="009127B9"/>
    <w:rsid w:val="00914195"/>
    <w:rsid w:val="0094613E"/>
    <w:rsid w:val="009472E3"/>
    <w:rsid w:val="0094779F"/>
    <w:rsid w:val="00957465"/>
    <w:rsid w:val="009610E6"/>
    <w:rsid w:val="00961CCC"/>
    <w:rsid w:val="00962746"/>
    <w:rsid w:val="00971FFE"/>
    <w:rsid w:val="009C6247"/>
    <w:rsid w:val="009D0F56"/>
    <w:rsid w:val="009D12AA"/>
    <w:rsid w:val="009D3C87"/>
    <w:rsid w:val="009E1E2E"/>
    <w:rsid w:val="009E3F86"/>
    <w:rsid w:val="009E5269"/>
    <w:rsid w:val="00A00AFC"/>
    <w:rsid w:val="00A25117"/>
    <w:rsid w:val="00A362AE"/>
    <w:rsid w:val="00A50F8E"/>
    <w:rsid w:val="00A541C7"/>
    <w:rsid w:val="00A54724"/>
    <w:rsid w:val="00A55367"/>
    <w:rsid w:val="00A55680"/>
    <w:rsid w:val="00A568E9"/>
    <w:rsid w:val="00A74E29"/>
    <w:rsid w:val="00A911F9"/>
    <w:rsid w:val="00AA7101"/>
    <w:rsid w:val="00AC0F21"/>
    <w:rsid w:val="00AC71AF"/>
    <w:rsid w:val="00AC786F"/>
    <w:rsid w:val="00AE153C"/>
    <w:rsid w:val="00B01479"/>
    <w:rsid w:val="00B116A9"/>
    <w:rsid w:val="00B230A4"/>
    <w:rsid w:val="00B31AA4"/>
    <w:rsid w:val="00B32495"/>
    <w:rsid w:val="00B62117"/>
    <w:rsid w:val="00B65FAF"/>
    <w:rsid w:val="00B663A3"/>
    <w:rsid w:val="00B7173F"/>
    <w:rsid w:val="00B8051C"/>
    <w:rsid w:val="00B95A74"/>
    <w:rsid w:val="00BA135F"/>
    <w:rsid w:val="00BA4C85"/>
    <w:rsid w:val="00BB1A0B"/>
    <w:rsid w:val="00BC7EA5"/>
    <w:rsid w:val="00BD57BC"/>
    <w:rsid w:val="00BD70B9"/>
    <w:rsid w:val="00C0711C"/>
    <w:rsid w:val="00C158A7"/>
    <w:rsid w:val="00C24D09"/>
    <w:rsid w:val="00C337D8"/>
    <w:rsid w:val="00C61732"/>
    <w:rsid w:val="00C813E1"/>
    <w:rsid w:val="00C82C09"/>
    <w:rsid w:val="00C92E96"/>
    <w:rsid w:val="00CD3CF6"/>
    <w:rsid w:val="00CE32C3"/>
    <w:rsid w:val="00D1026F"/>
    <w:rsid w:val="00D16836"/>
    <w:rsid w:val="00D425E4"/>
    <w:rsid w:val="00D4795C"/>
    <w:rsid w:val="00D66C41"/>
    <w:rsid w:val="00D72F99"/>
    <w:rsid w:val="00D77D4B"/>
    <w:rsid w:val="00D848E4"/>
    <w:rsid w:val="00DA0B2B"/>
    <w:rsid w:val="00DA5800"/>
    <w:rsid w:val="00DB4CBB"/>
    <w:rsid w:val="00DB7C10"/>
    <w:rsid w:val="00DD0BF4"/>
    <w:rsid w:val="00DD23B7"/>
    <w:rsid w:val="00E163D0"/>
    <w:rsid w:val="00E23FDA"/>
    <w:rsid w:val="00E24FCF"/>
    <w:rsid w:val="00E302FF"/>
    <w:rsid w:val="00E51AD3"/>
    <w:rsid w:val="00E619A3"/>
    <w:rsid w:val="00E663D4"/>
    <w:rsid w:val="00E718C8"/>
    <w:rsid w:val="00E97372"/>
    <w:rsid w:val="00EA2C0B"/>
    <w:rsid w:val="00EB1A38"/>
    <w:rsid w:val="00EB764B"/>
    <w:rsid w:val="00EB7BAC"/>
    <w:rsid w:val="00EC2219"/>
    <w:rsid w:val="00ED4032"/>
    <w:rsid w:val="00EE3D69"/>
    <w:rsid w:val="00EF14E8"/>
    <w:rsid w:val="00F0426D"/>
    <w:rsid w:val="00F14CB9"/>
    <w:rsid w:val="00F345D2"/>
    <w:rsid w:val="00F3649B"/>
    <w:rsid w:val="00F3755C"/>
    <w:rsid w:val="00F4346F"/>
    <w:rsid w:val="00F54ED6"/>
    <w:rsid w:val="00F56690"/>
    <w:rsid w:val="00F56CBA"/>
    <w:rsid w:val="00F65847"/>
    <w:rsid w:val="00F9044C"/>
    <w:rsid w:val="00F920E3"/>
    <w:rsid w:val="00F93B13"/>
    <w:rsid w:val="00F95014"/>
    <w:rsid w:val="00F95AEA"/>
    <w:rsid w:val="00F97319"/>
    <w:rsid w:val="00FA670C"/>
    <w:rsid w:val="00FB04A4"/>
    <w:rsid w:val="00FB1CDD"/>
    <w:rsid w:val="00FE25A8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133D"/>
  <w15:chartTrackingRefBased/>
  <w15:docId w15:val="{5E192799-D413-43A6-87C9-BFD2E73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DD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Pr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Pr>
      <w:i/>
      <w:iCs/>
      <w:color w:val="5B9BD5" w:themeColor="accent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EB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764B"/>
  </w:style>
  <w:style w:type="paragraph" w:styleId="Podnoje">
    <w:name w:val="footer"/>
    <w:basedOn w:val="Normal"/>
    <w:link w:val="PodnojeChar"/>
    <w:uiPriority w:val="99"/>
    <w:semiHidden/>
    <w:unhideWhenUsed/>
    <w:rsid w:val="00EB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764B"/>
  </w:style>
  <w:style w:type="paragraph" w:styleId="Odlomakpopisa">
    <w:name w:val="List Paragraph"/>
    <w:basedOn w:val="Normal"/>
    <w:uiPriority w:val="34"/>
    <w:qFormat/>
    <w:rsid w:val="00F56690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C7A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348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MC. Čolović</dc:creator>
  <cp:lastModifiedBy>Mateja MC. Čolović</cp:lastModifiedBy>
  <cp:revision>55</cp:revision>
  <cp:lastPrinted>2025-04-09T11:57:00Z</cp:lastPrinted>
  <dcterms:created xsi:type="dcterms:W3CDTF">2025-04-09T05:53:00Z</dcterms:created>
  <dcterms:modified xsi:type="dcterms:W3CDTF">2025-04-09T12:10:00Z</dcterms:modified>
</cp:coreProperties>
</file>